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ED" w:rsidRPr="00266747" w:rsidRDefault="00FE5AED" w:rsidP="00FE5AED">
      <w:pPr>
        <w:rPr>
          <w:i/>
          <w:sz w:val="24"/>
          <w:szCs w:val="24"/>
        </w:rPr>
      </w:pPr>
      <w:r w:rsidRPr="00266747">
        <w:rPr>
          <w:i/>
          <w:sz w:val="24"/>
          <w:szCs w:val="24"/>
        </w:rPr>
        <w:t>DRUGA SREDNJA ŠKOLA BELI MANASTIR</w:t>
      </w:r>
      <w:r w:rsidRPr="00266747">
        <w:rPr>
          <w:i/>
          <w:sz w:val="24"/>
          <w:szCs w:val="24"/>
        </w:rPr>
        <w:tab/>
      </w:r>
    </w:p>
    <w:p w:rsidR="00FE5AED" w:rsidRPr="00266747" w:rsidRDefault="00FE5AED" w:rsidP="00FE5AED">
      <w:pPr>
        <w:rPr>
          <w:i/>
          <w:sz w:val="24"/>
          <w:szCs w:val="24"/>
        </w:rPr>
      </w:pPr>
      <w:r w:rsidRPr="00266747">
        <w:rPr>
          <w:i/>
          <w:sz w:val="24"/>
          <w:szCs w:val="24"/>
        </w:rPr>
        <w:t>BELI MANASTIR</w:t>
      </w:r>
    </w:p>
    <w:p w:rsidR="00FE5AED" w:rsidRDefault="00FE5AED" w:rsidP="00FE5AED">
      <w:pPr>
        <w:rPr>
          <w:color w:val="FF0000"/>
        </w:rPr>
      </w:pPr>
    </w:p>
    <w:p w:rsidR="00FE5AED" w:rsidRDefault="00FE5AED" w:rsidP="00FE5AED">
      <w:pPr>
        <w:rPr>
          <w:color w:val="FF0000"/>
        </w:rPr>
      </w:pPr>
    </w:p>
    <w:p w:rsidR="00FE5AED" w:rsidRDefault="00FE5AED" w:rsidP="00FE5AED">
      <w:pPr>
        <w:rPr>
          <w:color w:val="FF0000"/>
        </w:rPr>
      </w:pPr>
    </w:p>
    <w:p w:rsidR="00FE5AED" w:rsidRDefault="00FE5AED" w:rsidP="00FE5AED">
      <w:pPr>
        <w:jc w:val="center"/>
        <w:rPr>
          <w:color w:val="FF0000"/>
        </w:rPr>
      </w:pPr>
    </w:p>
    <w:p w:rsidR="00FE5AED" w:rsidRDefault="00FE5AED" w:rsidP="00FE5AED">
      <w:pPr>
        <w:jc w:val="center"/>
        <w:rPr>
          <w:color w:val="FF0000"/>
        </w:rPr>
      </w:pPr>
    </w:p>
    <w:p w:rsidR="00FE5AED" w:rsidRDefault="00FE5AED" w:rsidP="00FE5AED">
      <w:pPr>
        <w:jc w:val="center"/>
        <w:rPr>
          <w:color w:val="FF0000"/>
        </w:rPr>
      </w:pPr>
    </w:p>
    <w:p w:rsidR="00FE5AED" w:rsidRDefault="00FE5AED" w:rsidP="00FE5AED">
      <w:pPr>
        <w:jc w:val="center"/>
        <w:rPr>
          <w:color w:val="FF0000"/>
        </w:rPr>
      </w:pPr>
    </w:p>
    <w:p w:rsidR="00FE5AED" w:rsidRDefault="00FE5AED" w:rsidP="00FE5AED">
      <w:pPr>
        <w:jc w:val="center"/>
        <w:rPr>
          <w:color w:val="FF0000"/>
        </w:rPr>
      </w:pPr>
    </w:p>
    <w:p w:rsidR="00FE5AED" w:rsidRDefault="00FE5AED" w:rsidP="00FE5AED">
      <w:pPr>
        <w:jc w:val="center"/>
        <w:rPr>
          <w:color w:val="FF0000"/>
        </w:rPr>
      </w:pPr>
    </w:p>
    <w:p w:rsidR="00FE5AED" w:rsidRDefault="00FE5AED" w:rsidP="00FE5AED">
      <w:pPr>
        <w:jc w:val="center"/>
        <w:rPr>
          <w:color w:val="FF0000"/>
        </w:rPr>
      </w:pPr>
    </w:p>
    <w:p w:rsidR="00FE5AED" w:rsidRDefault="00FE5AED" w:rsidP="00FE5AED">
      <w:pPr>
        <w:jc w:val="center"/>
        <w:rPr>
          <w:color w:val="FF0000"/>
        </w:rPr>
      </w:pPr>
    </w:p>
    <w:p w:rsidR="00FE5AED" w:rsidRDefault="00FE5AED" w:rsidP="00FE5AED">
      <w:pPr>
        <w:jc w:val="center"/>
        <w:rPr>
          <w:color w:val="FF0000"/>
        </w:rPr>
      </w:pPr>
    </w:p>
    <w:p w:rsidR="00FE5AED" w:rsidRDefault="00FE5AED" w:rsidP="00FE5AED">
      <w:pPr>
        <w:jc w:val="center"/>
        <w:rPr>
          <w:color w:val="FF0000"/>
        </w:rPr>
      </w:pPr>
    </w:p>
    <w:p w:rsidR="00FE5AED" w:rsidRDefault="00FE5AED" w:rsidP="00FE5AED">
      <w:pPr>
        <w:jc w:val="center"/>
        <w:rPr>
          <w:color w:val="FF0000"/>
        </w:rPr>
      </w:pPr>
    </w:p>
    <w:p w:rsidR="00FE5AED" w:rsidRDefault="00FE5AED" w:rsidP="00FE5AED">
      <w:pPr>
        <w:jc w:val="center"/>
        <w:rPr>
          <w:color w:val="FF0000"/>
        </w:rPr>
      </w:pPr>
    </w:p>
    <w:p w:rsidR="00FE5AED" w:rsidRDefault="00FE5AED" w:rsidP="00FE5AED">
      <w:pPr>
        <w:jc w:val="center"/>
        <w:rPr>
          <w:color w:val="FF0000"/>
        </w:rPr>
      </w:pPr>
    </w:p>
    <w:p w:rsidR="00FE5AED" w:rsidRDefault="00FE5AED" w:rsidP="00FE5AED">
      <w:pPr>
        <w:jc w:val="center"/>
        <w:rPr>
          <w:color w:val="FF0000"/>
        </w:rPr>
      </w:pPr>
    </w:p>
    <w:p w:rsidR="00FE5AED" w:rsidRDefault="007C4AD8" w:rsidP="00FE5AED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IZMJENE I DOPUNE GODIŠNJEG PLANA I PROGRAMA RADA ŠKOLE</w:t>
      </w:r>
    </w:p>
    <w:p w:rsidR="00FE5AED" w:rsidRPr="00266747" w:rsidRDefault="00596E09" w:rsidP="00FE5AED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ZA  ŠKOLSKU GODINU</w:t>
      </w:r>
      <w:r w:rsidR="00023CCC">
        <w:rPr>
          <w:i/>
          <w:sz w:val="36"/>
          <w:szCs w:val="36"/>
        </w:rPr>
        <w:t xml:space="preserve"> 2019./2020</w:t>
      </w:r>
      <w:r w:rsidR="00FE5AED" w:rsidRPr="00266747">
        <w:rPr>
          <w:i/>
          <w:sz w:val="36"/>
          <w:szCs w:val="36"/>
        </w:rPr>
        <w:t>.</w:t>
      </w:r>
    </w:p>
    <w:p w:rsidR="00FE5AED" w:rsidRDefault="00FE5AED" w:rsidP="00FE5AED">
      <w:pPr>
        <w:jc w:val="center"/>
        <w:rPr>
          <w:color w:val="FF0000"/>
        </w:rPr>
      </w:pPr>
    </w:p>
    <w:p w:rsidR="00FE5AED" w:rsidRDefault="00FE5AED" w:rsidP="00FE5AED">
      <w:pPr>
        <w:jc w:val="center"/>
        <w:rPr>
          <w:color w:val="FF0000"/>
        </w:rPr>
      </w:pPr>
    </w:p>
    <w:p w:rsidR="00FE5AED" w:rsidRDefault="00FE5AED" w:rsidP="00FE5AED">
      <w:pPr>
        <w:jc w:val="center"/>
        <w:rPr>
          <w:color w:val="FF0000"/>
        </w:rPr>
      </w:pPr>
    </w:p>
    <w:p w:rsidR="00FE5AED" w:rsidRDefault="00FE5AED" w:rsidP="00FE5AED">
      <w:pPr>
        <w:jc w:val="center"/>
        <w:rPr>
          <w:color w:val="FF0000"/>
        </w:rPr>
      </w:pPr>
    </w:p>
    <w:p w:rsidR="00FE5AED" w:rsidRDefault="00FE5AED" w:rsidP="00FE5AED">
      <w:pPr>
        <w:jc w:val="center"/>
        <w:rPr>
          <w:color w:val="FF0000"/>
        </w:rPr>
      </w:pPr>
    </w:p>
    <w:p w:rsidR="00FE5AED" w:rsidRDefault="00FE5AED" w:rsidP="00FE5AED">
      <w:pPr>
        <w:jc w:val="center"/>
        <w:rPr>
          <w:color w:val="FF0000"/>
        </w:rPr>
      </w:pPr>
    </w:p>
    <w:p w:rsidR="00FE5AED" w:rsidRDefault="00FE5AED" w:rsidP="00FE5AED">
      <w:pPr>
        <w:jc w:val="center"/>
        <w:rPr>
          <w:color w:val="FF0000"/>
        </w:rPr>
      </w:pPr>
    </w:p>
    <w:p w:rsidR="00FE5AED" w:rsidRDefault="00FE5AED" w:rsidP="00FE5AED">
      <w:pPr>
        <w:jc w:val="center"/>
        <w:rPr>
          <w:color w:val="FF0000"/>
        </w:rPr>
      </w:pPr>
    </w:p>
    <w:p w:rsidR="00FE5AED" w:rsidRDefault="00FE5AED" w:rsidP="00FE5AED">
      <w:pPr>
        <w:jc w:val="center"/>
        <w:rPr>
          <w:color w:val="FF0000"/>
        </w:rPr>
      </w:pPr>
    </w:p>
    <w:p w:rsidR="00FE5AED" w:rsidRDefault="00FE5AED" w:rsidP="00FE5AED">
      <w:pPr>
        <w:jc w:val="center"/>
        <w:rPr>
          <w:color w:val="FF0000"/>
        </w:rPr>
      </w:pPr>
    </w:p>
    <w:p w:rsidR="00FE5AED" w:rsidRDefault="00FE5AED" w:rsidP="00FE5AED">
      <w:pPr>
        <w:jc w:val="center"/>
        <w:rPr>
          <w:color w:val="FF0000"/>
        </w:rPr>
      </w:pPr>
    </w:p>
    <w:p w:rsidR="00FE5AED" w:rsidRDefault="00FE5AED" w:rsidP="00FE5AED">
      <w:pPr>
        <w:jc w:val="center"/>
        <w:rPr>
          <w:color w:val="FF0000"/>
        </w:rPr>
      </w:pPr>
    </w:p>
    <w:p w:rsidR="00FE5AED" w:rsidRDefault="00FE5AED" w:rsidP="00FE5AED">
      <w:pPr>
        <w:jc w:val="center"/>
        <w:rPr>
          <w:color w:val="FF0000"/>
        </w:rPr>
      </w:pPr>
    </w:p>
    <w:p w:rsidR="00FE5AED" w:rsidRDefault="00FE5AED" w:rsidP="00FE5AED">
      <w:pPr>
        <w:jc w:val="center"/>
        <w:rPr>
          <w:color w:val="FF0000"/>
        </w:rPr>
      </w:pPr>
    </w:p>
    <w:p w:rsidR="00FE5AED" w:rsidRDefault="00FE5AED" w:rsidP="00FE5AED">
      <w:pPr>
        <w:jc w:val="center"/>
        <w:rPr>
          <w:color w:val="FF0000"/>
        </w:rPr>
      </w:pPr>
    </w:p>
    <w:p w:rsidR="00FE5AED" w:rsidRDefault="00FE5AED" w:rsidP="00FE5AED">
      <w:pPr>
        <w:jc w:val="center"/>
        <w:rPr>
          <w:color w:val="FF0000"/>
        </w:rPr>
      </w:pPr>
    </w:p>
    <w:p w:rsidR="00FE5AED" w:rsidRDefault="00FE5AED" w:rsidP="00FE5AED">
      <w:pPr>
        <w:rPr>
          <w:color w:val="FF0000"/>
        </w:rPr>
      </w:pPr>
    </w:p>
    <w:p w:rsidR="00FE5AED" w:rsidRDefault="00FE5AED" w:rsidP="00FE5AED">
      <w:pPr>
        <w:rPr>
          <w:color w:val="FF0000"/>
        </w:rPr>
      </w:pPr>
    </w:p>
    <w:p w:rsidR="00FE5AED" w:rsidRDefault="00FE5AED" w:rsidP="00FE5AED">
      <w:pPr>
        <w:rPr>
          <w:color w:val="FF0000"/>
        </w:rPr>
      </w:pPr>
    </w:p>
    <w:p w:rsidR="00FE5AED" w:rsidRDefault="00FE5AED" w:rsidP="00FE5AED">
      <w:pPr>
        <w:rPr>
          <w:color w:val="FF0000"/>
        </w:rPr>
      </w:pPr>
    </w:p>
    <w:p w:rsidR="00FE5AED" w:rsidRDefault="00FE5AED" w:rsidP="00FE5AED">
      <w:pPr>
        <w:rPr>
          <w:color w:val="FF0000"/>
        </w:rPr>
      </w:pPr>
    </w:p>
    <w:p w:rsidR="00FE5AED" w:rsidRDefault="00FE5AED" w:rsidP="00FE5AED">
      <w:pPr>
        <w:rPr>
          <w:color w:val="FF0000"/>
        </w:rPr>
      </w:pPr>
    </w:p>
    <w:p w:rsidR="00FE5AED" w:rsidRDefault="00FE5AED" w:rsidP="00FE5AED">
      <w:pPr>
        <w:rPr>
          <w:color w:val="FF0000"/>
        </w:rPr>
      </w:pPr>
    </w:p>
    <w:p w:rsidR="00FE5AED" w:rsidRDefault="00FE5AED" w:rsidP="00FE5AED">
      <w:pPr>
        <w:rPr>
          <w:color w:val="FF0000"/>
        </w:rPr>
      </w:pPr>
    </w:p>
    <w:p w:rsidR="00FE5AED" w:rsidRDefault="00FE5AED" w:rsidP="00FE5AED">
      <w:pPr>
        <w:rPr>
          <w:color w:val="FF0000"/>
        </w:rPr>
      </w:pPr>
    </w:p>
    <w:p w:rsidR="00FE5AED" w:rsidRDefault="00FE5AED" w:rsidP="00FE5AED">
      <w:pPr>
        <w:rPr>
          <w:color w:val="FF0000"/>
        </w:rPr>
      </w:pPr>
    </w:p>
    <w:p w:rsidR="00FE5AED" w:rsidRDefault="00FE5AED" w:rsidP="00FE5AED">
      <w:pPr>
        <w:rPr>
          <w:color w:val="FF0000"/>
        </w:rPr>
      </w:pPr>
    </w:p>
    <w:p w:rsidR="00FE5AED" w:rsidRDefault="00FE5AED" w:rsidP="00FE5AED">
      <w:pPr>
        <w:rPr>
          <w:color w:val="FF0000"/>
        </w:rPr>
      </w:pPr>
    </w:p>
    <w:p w:rsidR="00FE5AED" w:rsidRDefault="00FE5AED" w:rsidP="00FE5AED">
      <w:pPr>
        <w:rPr>
          <w:color w:val="FF0000"/>
        </w:rPr>
      </w:pPr>
    </w:p>
    <w:p w:rsidR="00FE5AED" w:rsidRDefault="00FE5AED" w:rsidP="00FE5AED">
      <w:pPr>
        <w:rPr>
          <w:color w:val="FF0000"/>
        </w:rPr>
      </w:pPr>
    </w:p>
    <w:p w:rsidR="00FE5AED" w:rsidRDefault="00FE5AED" w:rsidP="00FE5AED">
      <w:pPr>
        <w:rPr>
          <w:color w:val="FF0000"/>
        </w:rPr>
      </w:pPr>
    </w:p>
    <w:p w:rsidR="00FE5AED" w:rsidRDefault="00B80262" w:rsidP="00FE5AE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U Belom Manastiru, 20. prosinca</w:t>
      </w:r>
      <w:r w:rsidR="00023CCC">
        <w:rPr>
          <w:i/>
          <w:sz w:val="28"/>
          <w:szCs w:val="28"/>
        </w:rPr>
        <w:t xml:space="preserve"> 2019</w:t>
      </w:r>
      <w:r w:rsidR="00FE5AED" w:rsidRPr="00266747">
        <w:rPr>
          <w:i/>
          <w:sz w:val="28"/>
          <w:szCs w:val="28"/>
        </w:rPr>
        <w:t>.</w:t>
      </w:r>
    </w:p>
    <w:p w:rsidR="001040FE" w:rsidRDefault="001040FE" w:rsidP="00FE5AED">
      <w:pPr>
        <w:jc w:val="center"/>
        <w:rPr>
          <w:i/>
          <w:sz w:val="28"/>
          <w:szCs w:val="28"/>
        </w:rPr>
      </w:pPr>
    </w:p>
    <w:p w:rsidR="001040FE" w:rsidRDefault="001040FE" w:rsidP="00FE5AED">
      <w:pPr>
        <w:jc w:val="center"/>
        <w:rPr>
          <w:i/>
          <w:sz w:val="28"/>
          <w:szCs w:val="28"/>
        </w:rPr>
      </w:pPr>
    </w:p>
    <w:p w:rsidR="0037360A" w:rsidRDefault="0037360A" w:rsidP="0037360A">
      <w:r>
        <w:rPr>
          <w:b/>
          <w:color w:val="000000" w:themeColor="text1"/>
          <w:sz w:val="28"/>
          <w:szCs w:val="28"/>
        </w:rPr>
        <w:lastRenderedPageBreak/>
        <w:t>V. MJERA STRUČNOG OSPOSOBLJAVANJA I MJERA AKTIVNOG ZAPOŠLJAVANJA</w:t>
      </w:r>
    </w:p>
    <w:p w:rsidR="0037360A" w:rsidRDefault="0037360A" w:rsidP="0037360A">
      <w:pPr>
        <w:rPr>
          <w:i/>
          <w:color w:val="000000" w:themeColor="text1"/>
          <w:sz w:val="24"/>
          <w:szCs w:val="24"/>
        </w:rPr>
      </w:pPr>
    </w:p>
    <w:p w:rsidR="0037360A" w:rsidRDefault="0037360A" w:rsidP="0037360A">
      <w:pPr>
        <w:spacing w:line="360" w:lineRule="auto"/>
        <w:jc w:val="both"/>
      </w:pPr>
      <w:r>
        <w:rPr>
          <w:color w:val="000000" w:themeColor="text1"/>
          <w:sz w:val="24"/>
          <w:szCs w:val="24"/>
        </w:rPr>
        <w:tab/>
        <w:t>U Drugoj srednjoj školi Beli Manastir provode se dvije mjere; stručno osposobljavanje bez zasnivanja radnog odnosa i zapošljavanje za stjecanje prvog radnog iskustva/pripravništva.</w:t>
      </w:r>
    </w:p>
    <w:p w:rsidR="0037360A" w:rsidRDefault="0037360A" w:rsidP="0037360A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Stručno osposobljavanje za rad bez zasnivanja radnog odnosa: Tatjana </w:t>
      </w:r>
      <w:proofErr w:type="spellStart"/>
      <w:r>
        <w:rPr>
          <w:color w:val="000000" w:themeColor="text1"/>
          <w:sz w:val="24"/>
          <w:szCs w:val="24"/>
        </w:rPr>
        <w:t>Topalov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mag</w:t>
      </w:r>
      <w:proofErr w:type="spellEnd"/>
      <w:r>
        <w:rPr>
          <w:color w:val="000000" w:themeColor="text1"/>
          <w:sz w:val="24"/>
          <w:szCs w:val="24"/>
        </w:rPr>
        <w:t xml:space="preserve">. edukacije hrvatskog jezika i književnosti i </w:t>
      </w:r>
      <w:proofErr w:type="spellStart"/>
      <w:r>
        <w:rPr>
          <w:color w:val="000000" w:themeColor="text1"/>
          <w:sz w:val="24"/>
          <w:szCs w:val="24"/>
        </w:rPr>
        <w:t>mag</w:t>
      </w:r>
      <w:proofErr w:type="spellEnd"/>
      <w:r>
        <w:rPr>
          <w:color w:val="000000" w:themeColor="text1"/>
          <w:sz w:val="24"/>
          <w:szCs w:val="24"/>
        </w:rPr>
        <w:t xml:space="preserve">. edukacije filozofije. Mentorica je </w:t>
      </w:r>
      <w:proofErr w:type="spellStart"/>
      <w:r>
        <w:rPr>
          <w:color w:val="000000" w:themeColor="text1"/>
          <w:sz w:val="24"/>
          <w:szCs w:val="24"/>
        </w:rPr>
        <w:t>Božan</w:t>
      </w:r>
      <w:r w:rsidR="00B106EA">
        <w:rPr>
          <w:color w:val="000000" w:themeColor="text1"/>
          <w:sz w:val="24"/>
          <w:szCs w:val="24"/>
        </w:rPr>
        <w:t>a</w:t>
      </w:r>
      <w:proofErr w:type="spellEnd"/>
      <w:r w:rsidR="00B106EA">
        <w:rPr>
          <w:color w:val="000000" w:themeColor="text1"/>
          <w:sz w:val="24"/>
          <w:szCs w:val="24"/>
        </w:rPr>
        <w:t xml:space="preserve"> Tenji, profesorica savjetnica. Stručno se osposobljavanje provodi od 11. 12. 2019. do 10. 12. 2020.</w:t>
      </w:r>
    </w:p>
    <w:p w:rsidR="0037360A" w:rsidRDefault="0037360A" w:rsidP="0037360A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Zapošljavanje za stjecanje prvog radnog iskustva/pripravništvo: Marko </w:t>
      </w:r>
      <w:proofErr w:type="spellStart"/>
      <w:r>
        <w:rPr>
          <w:color w:val="000000" w:themeColor="text1"/>
          <w:sz w:val="24"/>
          <w:szCs w:val="24"/>
        </w:rPr>
        <w:t>Cmrečnjak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mag</w:t>
      </w:r>
      <w:proofErr w:type="spellEnd"/>
      <w:r>
        <w:rPr>
          <w:color w:val="000000" w:themeColor="text1"/>
          <w:sz w:val="24"/>
          <w:szCs w:val="24"/>
        </w:rPr>
        <w:t xml:space="preserve">. pedagogije i </w:t>
      </w:r>
      <w:proofErr w:type="spellStart"/>
      <w:r>
        <w:rPr>
          <w:color w:val="000000" w:themeColor="text1"/>
          <w:sz w:val="24"/>
          <w:szCs w:val="24"/>
        </w:rPr>
        <w:t>mag</w:t>
      </w:r>
      <w:proofErr w:type="spellEnd"/>
      <w:r>
        <w:rPr>
          <w:color w:val="000000" w:themeColor="text1"/>
          <w:sz w:val="24"/>
          <w:szCs w:val="24"/>
        </w:rPr>
        <w:t xml:space="preserve"> edukacije povijesti. Mentorica je pedagoginja Marija Knežević.</w:t>
      </w:r>
      <w:r w:rsidR="00B106EA">
        <w:rPr>
          <w:color w:val="000000" w:themeColor="text1"/>
          <w:sz w:val="24"/>
          <w:szCs w:val="24"/>
        </w:rPr>
        <w:t xml:space="preserve"> Mjera prvog radnog iskustva/pripravništva provodi se od 9. 12. 2019. do 8. 12. 2020.</w:t>
      </w:r>
    </w:p>
    <w:p w:rsidR="0037360A" w:rsidRDefault="0037360A" w:rsidP="0037360A">
      <w:pPr>
        <w:rPr>
          <w:b/>
          <w:bCs/>
          <w:sz w:val="28"/>
          <w:szCs w:val="28"/>
        </w:rPr>
      </w:pPr>
    </w:p>
    <w:p w:rsidR="0037360A" w:rsidRDefault="0037360A" w:rsidP="0037360A">
      <w:pPr>
        <w:rPr>
          <w:b/>
          <w:bCs/>
          <w:sz w:val="28"/>
          <w:szCs w:val="28"/>
        </w:rPr>
      </w:pPr>
    </w:p>
    <w:p w:rsidR="0037360A" w:rsidRDefault="0037360A" w:rsidP="0037360A">
      <w:pPr>
        <w:rPr>
          <w:b/>
          <w:bCs/>
          <w:sz w:val="28"/>
          <w:szCs w:val="28"/>
        </w:rPr>
      </w:pPr>
    </w:p>
    <w:p w:rsidR="0037360A" w:rsidRDefault="0037360A" w:rsidP="0037360A">
      <w:pPr>
        <w:rPr>
          <w:b/>
          <w:bCs/>
          <w:sz w:val="28"/>
          <w:szCs w:val="28"/>
        </w:rPr>
      </w:pPr>
    </w:p>
    <w:p w:rsidR="0037360A" w:rsidRDefault="0037360A" w:rsidP="0037360A">
      <w:pPr>
        <w:rPr>
          <w:b/>
          <w:bCs/>
          <w:sz w:val="28"/>
          <w:szCs w:val="28"/>
        </w:rPr>
      </w:pPr>
    </w:p>
    <w:p w:rsidR="0037360A" w:rsidRDefault="0037360A" w:rsidP="0037360A">
      <w:pPr>
        <w:rPr>
          <w:b/>
          <w:bCs/>
          <w:sz w:val="28"/>
          <w:szCs w:val="28"/>
        </w:rPr>
      </w:pPr>
    </w:p>
    <w:p w:rsidR="0037360A" w:rsidRDefault="0037360A" w:rsidP="0037360A">
      <w:pPr>
        <w:rPr>
          <w:b/>
          <w:bCs/>
          <w:sz w:val="28"/>
          <w:szCs w:val="28"/>
        </w:rPr>
      </w:pPr>
    </w:p>
    <w:p w:rsidR="0037360A" w:rsidRDefault="0037360A" w:rsidP="0037360A">
      <w:pPr>
        <w:rPr>
          <w:b/>
          <w:bCs/>
          <w:sz w:val="28"/>
          <w:szCs w:val="28"/>
        </w:rPr>
      </w:pPr>
    </w:p>
    <w:p w:rsidR="0037360A" w:rsidRDefault="0037360A" w:rsidP="0037360A">
      <w:pPr>
        <w:rPr>
          <w:b/>
          <w:bCs/>
          <w:sz w:val="28"/>
          <w:szCs w:val="28"/>
        </w:rPr>
      </w:pPr>
    </w:p>
    <w:p w:rsidR="0037360A" w:rsidRDefault="0037360A" w:rsidP="0037360A">
      <w:pPr>
        <w:rPr>
          <w:b/>
          <w:bCs/>
          <w:sz w:val="28"/>
          <w:szCs w:val="28"/>
        </w:rPr>
      </w:pPr>
    </w:p>
    <w:p w:rsidR="0037360A" w:rsidRDefault="0037360A" w:rsidP="0037360A">
      <w:pPr>
        <w:rPr>
          <w:b/>
          <w:bCs/>
          <w:sz w:val="28"/>
          <w:szCs w:val="28"/>
        </w:rPr>
      </w:pPr>
    </w:p>
    <w:p w:rsidR="0037360A" w:rsidRDefault="0037360A" w:rsidP="0037360A">
      <w:pPr>
        <w:rPr>
          <w:b/>
          <w:bCs/>
          <w:sz w:val="28"/>
          <w:szCs w:val="28"/>
        </w:rPr>
      </w:pPr>
    </w:p>
    <w:p w:rsidR="0037360A" w:rsidRDefault="0037360A" w:rsidP="0037360A">
      <w:pPr>
        <w:rPr>
          <w:b/>
          <w:bCs/>
          <w:sz w:val="28"/>
          <w:szCs w:val="28"/>
        </w:rPr>
      </w:pPr>
    </w:p>
    <w:p w:rsidR="0037360A" w:rsidRDefault="0037360A" w:rsidP="0037360A">
      <w:pPr>
        <w:rPr>
          <w:b/>
          <w:bCs/>
          <w:sz w:val="28"/>
          <w:szCs w:val="28"/>
        </w:rPr>
      </w:pPr>
    </w:p>
    <w:p w:rsidR="0037360A" w:rsidRDefault="0037360A" w:rsidP="0037360A">
      <w:pPr>
        <w:rPr>
          <w:b/>
          <w:bCs/>
          <w:sz w:val="28"/>
          <w:szCs w:val="28"/>
        </w:rPr>
      </w:pPr>
    </w:p>
    <w:p w:rsidR="0037360A" w:rsidRDefault="0037360A" w:rsidP="0037360A">
      <w:pPr>
        <w:rPr>
          <w:b/>
          <w:bCs/>
          <w:sz w:val="28"/>
          <w:szCs w:val="28"/>
        </w:rPr>
      </w:pPr>
    </w:p>
    <w:p w:rsidR="0037360A" w:rsidRDefault="0037360A" w:rsidP="0037360A">
      <w:pPr>
        <w:rPr>
          <w:b/>
          <w:bCs/>
          <w:sz w:val="28"/>
          <w:szCs w:val="28"/>
        </w:rPr>
      </w:pPr>
    </w:p>
    <w:p w:rsidR="0037360A" w:rsidRDefault="0037360A" w:rsidP="0037360A">
      <w:pPr>
        <w:rPr>
          <w:b/>
          <w:bCs/>
          <w:sz w:val="28"/>
          <w:szCs w:val="28"/>
        </w:rPr>
      </w:pPr>
    </w:p>
    <w:p w:rsidR="0037360A" w:rsidRDefault="0037360A" w:rsidP="0037360A">
      <w:pPr>
        <w:rPr>
          <w:b/>
          <w:bCs/>
          <w:sz w:val="28"/>
          <w:szCs w:val="28"/>
        </w:rPr>
      </w:pPr>
    </w:p>
    <w:p w:rsidR="0037360A" w:rsidRDefault="0037360A" w:rsidP="0037360A">
      <w:pPr>
        <w:rPr>
          <w:b/>
          <w:bCs/>
          <w:sz w:val="28"/>
          <w:szCs w:val="28"/>
        </w:rPr>
      </w:pPr>
    </w:p>
    <w:p w:rsidR="0037360A" w:rsidRDefault="0037360A" w:rsidP="0037360A">
      <w:pPr>
        <w:rPr>
          <w:b/>
          <w:bCs/>
          <w:sz w:val="28"/>
          <w:szCs w:val="28"/>
        </w:rPr>
      </w:pPr>
    </w:p>
    <w:p w:rsidR="0037360A" w:rsidRDefault="0037360A" w:rsidP="0037360A">
      <w:pPr>
        <w:rPr>
          <w:b/>
          <w:bCs/>
          <w:sz w:val="28"/>
          <w:szCs w:val="28"/>
        </w:rPr>
      </w:pPr>
    </w:p>
    <w:p w:rsidR="0037360A" w:rsidRDefault="0037360A" w:rsidP="0037360A">
      <w:pPr>
        <w:rPr>
          <w:b/>
          <w:bCs/>
          <w:sz w:val="28"/>
          <w:szCs w:val="28"/>
        </w:rPr>
      </w:pPr>
    </w:p>
    <w:p w:rsidR="0037360A" w:rsidRDefault="0037360A" w:rsidP="0037360A">
      <w:pPr>
        <w:rPr>
          <w:b/>
          <w:bCs/>
          <w:sz w:val="28"/>
          <w:szCs w:val="28"/>
        </w:rPr>
      </w:pPr>
    </w:p>
    <w:p w:rsidR="0037360A" w:rsidRDefault="0037360A" w:rsidP="0037360A">
      <w:pPr>
        <w:rPr>
          <w:b/>
          <w:bCs/>
          <w:sz w:val="28"/>
          <w:szCs w:val="28"/>
        </w:rPr>
      </w:pPr>
    </w:p>
    <w:p w:rsidR="0037360A" w:rsidRDefault="0037360A" w:rsidP="0037360A">
      <w:pPr>
        <w:rPr>
          <w:b/>
          <w:bCs/>
          <w:sz w:val="28"/>
          <w:szCs w:val="28"/>
        </w:rPr>
      </w:pPr>
    </w:p>
    <w:p w:rsidR="0037360A" w:rsidRDefault="0037360A" w:rsidP="0037360A">
      <w:pPr>
        <w:pStyle w:val="Naslov1"/>
      </w:pPr>
    </w:p>
    <w:p w:rsidR="0037360A" w:rsidRDefault="0037360A" w:rsidP="0037360A"/>
    <w:p w:rsidR="0037360A" w:rsidRDefault="0037360A" w:rsidP="0037360A">
      <w:pPr>
        <w:pStyle w:val="Naslov1"/>
      </w:pPr>
      <w:bookmarkStart w:id="0" w:name="_Toc20900949"/>
      <w:r>
        <w:lastRenderedPageBreak/>
        <w:t>VI. KALENDAR RADA ŠKOLE</w:t>
      </w:r>
      <w:bookmarkEnd w:id="0"/>
    </w:p>
    <w:p w:rsidR="0037360A" w:rsidRDefault="0037360A" w:rsidP="0037360A">
      <w:pPr>
        <w:ind w:left="420"/>
        <w:rPr>
          <w:b/>
          <w:bCs/>
          <w:sz w:val="24"/>
          <w:szCs w:val="24"/>
        </w:rPr>
      </w:pPr>
    </w:p>
    <w:p w:rsidR="0037360A" w:rsidRDefault="0037360A" w:rsidP="0037360A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Prema </w:t>
      </w:r>
      <w:r w:rsidR="00AD01D3">
        <w:rPr>
          <w:i/>
          <w:sz w:val="24"/>
          <w:szCs w:val="24"/>
        </w:rPr>
        <w:t>Izmjenama Odluke</w:t>
      </w:r>
      <w:r>
        <w:rPr>
          <w:i/>
          <w:sz w:val="24"/>
          <w:szCs w:val="24"/>
        </w:rPr>
        <w:t xml:space="preserve"> o početku i završetku nastavne godine, broju radnih</w:t>
      </w:r>
      <w:r w:rsidR="00AD01D3">
        <w:rPr>
          <w:i/>
          <w:sz w:val="24"/>
          <w:szCs w:val="24"/>
        </w:rPr>
        <w:t xml:space="preserve"> dana i trajanju odmora učenika </w:t>
      </w:r>
      <w:r>
        <w:rPr>
          <w:i/>
          <w:sz w:val="24"/>
          <w:szCs w:val="24"/>
        </w:rPr>
        <w:t>za školsku godinu 2019./2020. nastava je počela 9. rujna 2019. godine, a završit će 26. lipnja 2020. godine.</w:t>
      </w:r>
    </w:p>
    <w:p w:rsidR="0037360A" w:rsidRDefault="0037360A" w:rsidP="0037360A">
      <w:pPr>
        <w:jc w:val="both"/>
        <w:rPr>
          <w:i/>
          <w:sz w:val="24"/>
          <w:szCs w:val="24"/>
        </w:rPr>
      </w:pPr>
    </w:p>
    <w:p w:rsidR="0037360A" w:rsidRDefault="0037360A" w:rsidP="0037360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Nastava se ustrojava u dva polugodišta.</w:t>
      </w:r>
    </w:p>
    <w:p w:rsidR="0037360A" w:rsidRDefault="0037360A" w:rsidP="0037360A">
      <w:pPr>
        <w:jc w:val="both"/>
        <w:rPr>
          <w:i/>
          <w:sz w:val="24"/>
          <w:szCs w:val="24"/>
        </w:rPr>
      </w:pPr>
    </w:p>
    <w:p w:rsidR="0037360A" w:rsidRDefault="0037360A" w:rsidP="0037360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Prvo polugodište trajat će od 9. rujna 2019. do 23. prosinca 2019. godine.</w:t>
      </w:r>
    </w:p>
    <w:p w:rsidR="0037360A" w:rsidRDefault="0037360A" w:rsidP="0037360A">
      <w:pPr>
        <w:jc w:val="both"/>
        <w:rPr>
          <w:i/>
          <w:sz w:val="24"/>
          <w:szCs w:val="24"/>
        </w:rPr>
      </w:pPr>
    </w:p>
    <w:p w:rsidR="0037360A" w:rsidRDefault="0037360A" w:rsidP="0037360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Drugo polugodište trajat će od 7. siječnja 2019. godine do 26. lipnja 2020. godine, a za učenike završnih </w:t>
      </w:r>
      <w:r>
        <w:rPr>
          <w:i/>
          <w:color w:val="000000" w:themeColor="text1"/>
          <w:sz w:val="24"/>
          <w:szCs w:val="24"/>
        </w:rPr>
        <w:t>razreda do 29. svibnja 2020. godine.</w:t>
      </w:r>
    </w:p>
    <w:p w:rsidR="0037360A" w:rsidRDefault="0037360A" w:rsidP="0037360A">
      <w:pPr>
        <w:jc w:val="both"/>
        <w:rPr>
          <w:i/>
          <w:sz w:val="24"/>
          <w:szCs w:val="24"/>
        </w:rPr>
      </w:pPr>
    </w:p>
    <w:p w:rsidR="0037360A" w:rsidRDefault="0037360A" w:rsidP="0037360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Zimski odmor učenika počinje 24. prosinca 2019. godine, a završava 3. siječnja  2020. godine.</w:t>
      </w:r>
    </w:p>
    <w:p w:rsidR="0037360A" w:rsidRDefault="0037360A" w:rsidP="0037360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Proljetni odmor učenika počinje 10. travnja 2020. godine, a završava 13. travnja 2020. godine.</w:t>
      </w:r>
    </w:p>
    <w:p w:rsidR="0037360A" w:rsidRDefault="0037360A" w:rsidP="0037360A">
      <w:pPr>
        <w:jc w:val="both"/>
        <w:rPr>
          <w:i/>
          <w:sz w:val="24"/>
          <w:szCs w:val="24"/>
        </w:rPr>
      </w:pPr>
    </w:p>
    <w:p w:rsidR="0037360A" w:rsidRDefault="00AD01D3" w:rsidP="0037360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Ljetni odmor učenika počinje 29</w:t>
      </w:r>
      <w:r w:rsidR="0037360A">
        <w:rPr>
          <w:i/>
          <w:sz w:val="24"/>
          <w:szCs w:val="24"/>
        </w:rPr>
        <w:t xml:space="preserve">. lipnja 2020. godine, osim za učenike koji polažu predmetni, razredni, dopunski, razlikovni ili neki drugi ispit, koji imaju dopunski rad, završni rad ili ispite državne mature, </w:t>
      </w:r>
      <w:proofErr w:type="spellStart"/>
      <w:r w:rsidR="0037360A">
        <w:rPr>
          <w:i/>
          <w:sz w:val="24"/>
          <w:szCs w:val="24"/>
        </w:rPr>
        <w:t>pomoćnički</w:t>
      </w:r>
      <w:proofErr w:type="spellEnd"/>
      <w:r w:rsidR="0037360A">
        <w:rPr>
          <w:i/>
          <w:sz w:val="24"/>
          <w:szCs w:val="24"/>
        </w:rPr>
        <w:t xml:space="preserve"> ispit ili imaju obvezu obavljati praktičnu nastavu ili stručnu praksu.</w:t>
      </w:r>
      <w:r>
        <w:rPr>
          <w:i/>
          <w:sz w:val="24"/>
          <w:szCs w:val="24"/>
        </w:rPr>
        <w:t xml:space="preserve"> Četverogodišnji završni razredni odjeli odradit će dvije radne subote u drugom polugodištu.</w:t>
      </w:r>
    </w:p>
    <w:p w:rsidR="0037360A" w:rsidRDefault="0037360A" w:rsidP="0037360A">
      <w:pPr>
        <w:jc w:val="both"/>
      </w:pPr>
    </w:p>
    <w:p w:rsidR="0037360A" w:rsidRDefault="0037360A" w:rsidP="0037360A"/>
    <w:p w:rsidR="0037360A" w:rsidRDefault="0037360A" w:rsidP="0037360A"/>
    <w:tbl>
      <w:tblPr>
        <w:tblStyle w:val="PlainTable21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063"/>
        <w:gridCol w:w="4198"/>
        <w:gridCol w:w="3027"/>
      </w:tblGrid>
      <w:tr w:rsidR="0037360A" w:rsidTr="00165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37360A" w:rsidRDefault="0037360A" w:rsidP="008837DF">
            <w:pPr>
              <w:jc w:val="center"/>
              <w:rPr>
                <w:bCs w:val="0"/>
                <w:iCs/>
              </w:rPr>
            </w:pPr>
            <w:r>
              <w:rPr>
                <w:bCs w:val="0"/>
                <w:iCs/>
              </w:rPr>
              <w:t>NADNEVAK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37360A" w:rsidRDefault="00097301" w:rsidP="008837DF">
            <w:pPr>
              <w:jc w:val="center"/>
              <w:rPr>
                <w:bCs w:val="0"/>
                <w:iCs/>
              </w:rPr>
            </w:pPr>
            <w:r>
              <w:rPr>
                <w:bCs w:val="0"/>
                <w:iCs/>
              </w:rPr>
              <w:t>BLAGDANI I NENASTAVNI DANI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7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37360A" w:rsidRDefault="0037360A" w:rsidP="008837DF">
            <w:pPr>
              <w:jc w:val="center"/>
              <w:rPr>
                <w:bCs w:val="0"/>
                <w:iCs/>
              </w:rPr>
            </w:pPr>
            <w:r>
              <w:rPr>
                <w:bCs w:val="0"/>
                <w:iCs/>
              </w:rPr>
              <w:t>DAN U TJEDNU</w:t>
            </w:r>
          </w:p>
        </w:tc>
      </w:tr>
      <w:tr w:rsidR="0037360A" w:rsidTr="00165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37360A" w:rsidRDefault="0037360A" w:rsidP="008837DF">
            <w:pPr>
              <w:jc w:val="right"/>
            </w:pPr>
            <w:r>
              <w:t xml:space="preserve">7. </w:t>
            </w:r>
            <w:proofErr w:type="spellStart"/>
            <w:proofErr w:type="gramStart"/>
            <w:r>
              <w:t>listopada</w:t>
            </w:r>
            <w:proofErr w:type="spellEnd"/>
            <w:proofErr w:type="gramEnd"/>
            <w:r>
              <w:t xml:space="preserve"> 2019.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360A" w:rsidRDefault="0037360A" w:rsidP="008837DF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Nenastavni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dan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37360A" w:rsidRDefault="0037360A" w:rsidP="008837DF">
            <w:pPr>
              <w:rPr>
                <w:b w:val="0"/>
                <w:iCs/>
              </w:rPr>
            </w:pPr>
            <w:proofErr w:type="spellStart"/>
            <w:r>
              <w:rPr>
                <w:b w:val="0"/>
                <w:iCs/>
              </w:rPr>
              <w:t>Ponedjeljak</w:t>
            </w:r>
            <w:proofErr w:type="spellEnd"/>
          </w:p>
        </w:tc>
      </w:tr>
      <w:tr w:rsidR="0037360A" w:rsidTr="0016573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shd w:val="clear" w:color="auto" w:fill="auto"/>
            <w:vAlign w:val="center"/>
          </w:tcPr>
          <w:p w:rsidR="0037360A" w:rsidRDefault="0037360A" w:rsidP="008837DF">
            <w:pPr>
              <w:jc w:val="right"/>
              <w:rPr>
                <w:iCs/>
              </w:rPr>
            </w:pPr>
            <w:r>
              <w:t xml:space="preserve">8. </w:t>
            </w:r>
            <w:proofErr w:type="spellStart"/>
            <w:proofErr w:type="gramStart"/>
            <w:r>
              <w:t>listopada</w:t>
            </w:r>
            <w:proofErr w:type="spellEnd"/>
            <w:proofErr w:type="gramEnd"/>
            <w:r>
              <w:t xml:space="preserve"> 2019.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360A" w:rsidRDefault="0037360A" w:rsidP="008837D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Dan </w:t>
            </w:r>
            <w:proofErr w:type="spellStart"/>
            <w:r>
              <w:rPr>
                <w:i/>
                <w:sz w:val="22"/>
                <w:szCs w:val="22"/>
              </w:rPr>
              <w:t>neovisnosti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7" w:type="dxa"/>
            <w:shd w:val="clear" w:color="auto" w:fill="auto"/>
            <w:vAlign w:val="center"/>
          </w:tcPr>
          <w:p w:rsidR="0037360A" w:rsidRDefault="0037360A" w:rsidP="008837DF">
            <w:pPr>
              <w:rPr>
                <w:b w:val="0"/>
                <w:bCs w:val="0"/>
                <w:iCs/>
              </w:rPr>
            </w:pPr>
            <w:proofErr w:type="spellStart"/>
            <w:r>
              <w:rPr>
                <w:b w:val="0"/>
                <w:bCs w:val="0"/>
                <w:iCs/>
              </w:rPr>
              <w:t>Utorak</w:t>
            </w:r>
            <w:proofErr w:type="spellEnd"/>
          </w:p>
        </w:tc>
      </w:tr>
      <w:tr w:rsidR="0037360A" w:rsidTr="00165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37360A" w:rsidRDefault="0037360A" w:rsidP="008837DF">
            <w:pPr>
              <w:jc w:val="right"/>
              <w:rPr>
                <w:iCs/>
              </w:rPr>
            </w:pPr>
            <w:r>
              <w:t xml:space="preserve">1. </w:t>
            </w:r>
            <w:proofErr w:type="spellStart"/>
            <w:proofErr w:type="gramStart"/>
            <w:r>
              <w:t>studeni</w:t>
            </w:r>
            <w:proofErr w:type="spellEnd"/>
            <w:proofErr w:type="gramEnd"/>
            <w:r>
              <w:t xml:space="preserve"> 2019.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360A" w:rsidRDefault="0037360A" w:rsidP="008837DF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Svi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sveti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37360A" w:rsidRDefault="0037360A" w:rsidP="008837DF">
            <w:pPr>
              <w:rPr>
                <w:b w:val="0"/>
                <w:bCs w:val="0"/>
                <w:iCs/>
              </w:rPr>
            </w:pPr>
            <w:proofErr w:type="spellStart"/>
            <w:r>
              <w:rPr>
                <w:b w:val="0"/>
                <w:bCs w:val="0"/>
                <w:iCs/>
              </w:rPr>
              <w:t>Petak</w:t>
            </w:r>
            <w:proofErr w:type="spellEnd"/>
          </w:p>
        </w:tc>
      </w:tr>
      <w:tr w:rsidR="0037360A" w:rsidTr="0016573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shd w:val="clear" w:color="auto" w:fill="auto"/>
            <w:vAlign w:val="center"/>
          </w:tcPr>
          <w:p w:rsidR="0037360A" w:rsidRDefault="0037360A" w:rsidP="008837DF">
            <w:pPr>
              <w:jc w:val="right"/>
              <w:rPr>
                <w:iCs/>
              </w:rPr>
            </w:pPr>
            <w:r>
              <w:t xml:space="preserve">25. </w:t>
            </w:r>
            <w:proofErr w:type="spellStart"/>
            <w:proofErr w:type="gramStart"/>
            <w:r>
              <w:t>prosinca</w:t>
            </w:r>
            <w:proofErr w:type="spellEnd"/>
            <w:proofErr w:type="gramEnd"/>
            <w:r>
              <w:t xml:space="preserve"> 2019.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360A" w:rsidRDefault="0037360A" w:rsidP="008837DF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Božić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7" w:type="dxa"/>
            <w:shd w:val="clear" w:color="auto" w:fill="auto"/>
            <w:vAlign w:val="center"/>
          </w:tcPr>
          <w:p w:rsidR="0037360A" w:rsidRDefault="0037360A" w:rsidP="008837DF">
            <w:pPr>
              <w:rPr>
                <w:b w:val="0"/>
                <w:bCs w:val="0"/>
                <w:iCs/>
              </w:rPr>
            </w:pPr>
            <w:proofErr w:type="spellStart"/>
            <w:r>
              <w:rPr>
                <w:b w:val="0"/>
                <w:bCs w:val="0"/>
                <w:iCs/>
              </w:rPr>
              <w:t>Srijeda</w:t>
            </w:r>
            <w:proofErr w:type="spellEnd"/>
          </w:p>
        </w:tc>
      </w:tr>
      <w:tr w:rsidR="0037360A" w:rsidTr="00165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37360A" w:rsidRDefault="0037360A" w:rsidP="008837DF">
            <w:pPr>
              <w:jc w:val="right"/>
              <w:rPr>
                <w:iCs/>
              </w:rPr>
            </w:pPr>
            <w:r>
              <w:t xml:space="preserve">26. </w:t>
            </w:r>
            <w:proofErr w:type="spellStart"/>
            <w:proofErr w:type="gramStart"/>
            <w:r>
              <w:t>prosinca</w:t>
            </w:r>
            <w:proofErr w:type="spellEnd"/>
            <w:proofErr w:type="gramEnd"/>
            <w:r>
              <w:t xml:space="preserve"> 2019.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360A" w:rsidRDefault="0037360A" w:rsidP="008837DF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Prvi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dan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po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Božiću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37360A" w:rsidRDefault="0037360A" w:rsidP="008837DF">
            <w:pPr>
              <w:rPr>
                <w:b w:val="0"/>
                <w:bCs w:val="0"/>
                <w:iCs/>
              </w:rPr>
            </w:pPr>
            <w:proofErr w:type="spellStart"/>
            <w:r>
              <w:rPr>
                <w:b w:val="0"/>
                <w:bCs w:val="0"/>
                <w:iCs/>
              </w:rPr>
              <w:t>Četvrtak</w:t>
            </w:r>
            <w:proofErr w:type="spellEnd"/>
          </w:p>
        </w:tc>
      </w:tr>
      <w:tr w:rsidR="0037360A" w:rsidTr="0016573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shd w:val="clear" w:color="auto" w:fill="auto"/>
            <w:vAlign w:val="center"/>
          </w:tcPr>
          <w:p w:rsidR="0037360A" w:rsidRDefault="0037360A" w:rsidP="008837DF">
            <w:pPr>
              <w:jc w:val="right"/>
              <w:rPr>
                <w:iCs/>
              </w:rPr>
            </w:pPr>
            <w:r>
              <w:t xml:space="preserve">1. </w:t>
            </w:r>
            <w:proofErr w:type="spellStart"/>
            <w:proofErr w:type="gramStart"/>
            <w:r>
              <w:t>siječnja</w:t>
            </w:r>
            <w:proofErr w:type="spellEnd"/>
            <w:proofErr w:type="gramEnd"/>
            <w:r>
              <w:t xml:space="preserve"> 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360A" w:rsidRDefault="0037360A" w:rsidP="008837D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Nova </w:t>
            </w:r>
            <w:proofErr w:type="spellStart"/>
            <w:r>
              <w:rPr>
                <w:i/>
                <w:sz w:val="22"/>
                <w:szCs w:val="22"/>
              </w:rPr>
              <w:t>godina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7" w:type="dxa"/>
            <w:shd w:val="clear" w:color="auto" w:fill="auto"/>
            <w:vAlign w:val="center"/>
          </w:tcPr>
          <w:p w:rsidR="0037360A" w:rsidRDefault="0037360A" w:rsidP="008837DF">
            <w:pPr>
              <w:rPr>
                <w:b w:val="0"/>
                <w:bCs w:val="0"/>
                <w:iCs/>
              </w:rPr>
            </w:pPr>
            <w:proofErr w:type="spellStart"/>
            <w:r>
              <w:rPr>
                <w:b w:val="0"/>
                <w:bCs w:val="0"/>
                <w:iCs/>
              </w:rPr>
              <w:t>Srijeda</w:t>
            </w:r>
            <w:proofErr w:type="spellEnd"/>
          </w:p>
        </w:tc>
      </w:tr>
      <w:tr w:rsidR="0037360A" w:rsidTr="00165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37360A" w:rsidRDefault="0037360A" w:rsidP="008837DF">
            <w:pPr>
              <w:jc w:val="right"/>
              <w:rPr>
                <w:iCs/>
              </w:rPr>
            </w:pPr>
            <w:r>
              <w:t xml:space="preserve">6. </w:t>
            </w:r>
            <w:proofErr w:type="spellStart"/>
            <w:proofErr w:type="gramStart"/>
            <w:r>
              <w:t>siječnja</w:t>
            </w:r>
            <w:proofErr w:type="spellEnd"/>
            <w:proofErr w:type="gramEnd"/>
            <w:r>
              <w:t xml:space="preserve"> 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360A" w:rsidRDefault="0037360A" w:rsidP="008837DF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Bogojavljanje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ili</w:t>
            </w:r>
            <w:proofErr w:type="spellEnd"/>
            <w:r>
              <w:rPr>
                <w:i/>
                <w:sz w:val="22"/>
                <w:szCs w:val="22"/>
              </w:rPr>
              <w:t xml:space="preserve"> Sveta tri </w:t>
            </w:r>
            <w:proofErr w:type="spellStart"/>
            <w:r>
              <w:rPr>
                <w:i/>
                <w:sz w:val="22"/>
                <w:szCs w:val="22"/>
              </w:rPr>
              <w:t>kralja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37360A" w:rsidRDefault="0037360A" w:rsidP="008837DF">
            <w:pPr>
              <w:rPr>
                <w:b w:val="0"/>
                <w:bCs w:val="0"/>
                <w:iCs/>
              </w:rPr>
            </w:pPr>
            <w:proofErr w:type="spellStart"/>
            <w:r>
              <w:rPr>
                <w:b w:val="0"/>
                <w:bCs w:val="0"/>
                <w:iCs/>
              </w:rPr>
              <w:t>Ponedjeljak</w:t>
            </w:r>
            <w:proofErr w:type="spellEnd"/>
          </w:p>
        </w:tc>
      </w:tr>
      <w:tr w:rsidR="0037360A" w:rsidTr="0016573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shd w:val="clear" w:color="auto" w:fill="auto"/>
            <w:vAlign w:val="center"/>
          </w:tcPr>
          <w:p w:rsidR="0037360A" w:rsidRDefault="0037360A" w:rsidP="008837DF">
            <w:pPr>
              <w:jc w:val="right"/>
              <w:rPr>
                <w:iCs/>
              </w:rPr>
            </w:pPr>
            <w:r>
              <w:t xml:space="preserve">12. </w:t>
            </w:r>
            <w:proofErr w:type="spellStart"/>
            <w:proofErr w:type="gramStart"/>
            <w:r>
              <w:t>travnja</w:t>
            </w:r>
            <w:proofErr w:type="spellEnd"/>
            <w:proofErr w:type="gramEnd"/>
            <w:r>
              <w:t xml:space="preserve"> 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360A" w:rsidRDefault="0037360A" w:rsidP="008837DF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Uskrs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7" w:type="dxa"/>
            <w:shd w:val="clear" w:color="auto" w:fill="auto"/>
            <w:vAlign w:val="center"/>
          </w:tcPr>
          <w:p w:rsidR="0037360A" w:rsidRDefault="0037360A" w:rsidP="008837DF">
            <w:pPr>
              <w:rPr>
                <w:b w:val="0"/>
                <w:bCs w:val="0"/>
                <w:iCs/>
              </w:rPr>
            </w:pPr>
            <w:proofErr w:type="spellStart"/>
            <w:r>
              <w:rPr>
                <w:b w:val="0"/>
                <w:bCs w:val="0"/>
                <w:iCs/>
              </w:rPr>
              <w:t>Nedjelja</w:t>
            </w:r>
            <w:proofErr w:type="spellEnd"/>
          </w:p>
        </w:tc>
      </w:tr>
      <w:tr w:rsidR="0037360A" w:rsidTr="00165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37360A" w:rsidRDefault="0037360A" w:rsidP="008837DF">
            <w:pPr>
              <w:jc w:val="right"/>
              <w:rPr>
                <w:iCs/>
              </w:rPr>
            </w:pPr>
            <w:r>
              <w:t xml:space="preserve">13. </w:t>
            </w:r>
            <w:proofErr w:type="spellStart"/>
            <w:proofErr w:type="gramStart"/>
            <w:r>
              <w:t>travnja</w:t>
            </w:r>
            <w:proofErr w:type="spellEnd"/>
            <w:proofErr w:type="gramEnd"/>
            <w:r>
              <w:t xml:space="preserve"> 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360A" w:rsidRDefault="0037360A" w:rsidP="008837DF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Uskrsni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ponedjeljak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37360A" w:rsidRDefault="0037360A" w:rsidP="008837DF">
            <w:pPr>
              <w:rPr>
                <w:b w:val="0"/>
                <w:bCs w:val="0"/>
                <w:iCs/>
              </w:rPr>
            </w:pPr>
            <w:proofErr w:type="spellStart"/>
            <w:r>
              <w:rPr>
                <w:b w:val="0"/>
                <w:bCs w:val="0"/>
                <w:iCs/>
              </w:rPr>
              <w:t>Ponedjeljak</w:t>
            </w:r>
            <w:proofErr w:type="spellEnd"/>
          </w:p>
        </w:tc>
      </w:tr>
      <w:tr w:rsidR="0037360A" w:rsidTr="0016573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shd w:val="clear" w:color="auto" w:fill="auto"/>
            <w:vAlign w:val="center"/>
          </w:tcPr>
          <w:p w:rsidR="0037360A" w:rsidRDefault="0037360A" w:rsidP="008837DF">
            <w:pPr>
              <w:jc w:val="right"/>
              <w:rPr>
                <w:iCs/>
              </w:rPr>
            </w:pPr>
            <w:r>
              <w:t xml:space="preserve">1. </w:t>
            </w:r>
            <w:proofErr w:type="spellStart"/>
            <w:proofErr w:type="gramStart"/>
            <w:r>
              <w:t>svibnja</w:t>
            </w:r>
            <w:proofErr w:type="spellEnd"/>
            <w:proofErr w:type="gramEnd"/>
            <w:r>
              <w:t xml:space="preserve"> 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360A" w:rsidRDefault="0037360A" w:rsidP="008837DF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Praznik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rada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7" w:type="dxa"/>
            <w:shd w:val="clear" w:color="auto" w:fill="auto"/>
            <w:vAlign w:val="center"/>
          </w:tcPr>
          <w:p w:rsidR="0037360A" w:rsidRDefault="0037360A" w:rsidP="008837DF">
            <w:pPr>
              <w:rPr>
                <w:b w:val="0"/>
                <w:bCs w:val="0"/>
                <w:iCs/>
              </w:rPr>
            </w:pPr>
            <w:proofErr w:type="spellStart"/>
            <w:r>
              <w:rPr>
                <w:b w:val="0"/>
                <w:bCs w:val="0"/>
                <w:iCs/>
              </w:rPr>
              <w:t>Petak</w:t>
            </w:r>
            <w:proofErr w:type="spellEnd"/>
          </w:p>
        </w:tc>
      </w:tr>
      <w:tr w:rsidR="0037360A" w:rsidTr="00165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37360A" w:rsidRDefault="0037360A" w:rsidP="008837DF">
            <w:pPr>
              <w:jc w:val="right"/>
            </w:pPr>
            <w:r>
              <w:t xml:space="preserve">30. </w:t>
            </w:r>
            <w:proofErr w:type="spellStart"/>
            <w:proofErr w:type="gramStart"/>
            <w:r>
              <w:t>svibnja</w:t>
            </w:r>
            <w:proofErr w:type="spellEnd"/>
            <w:proofErr w:type="gramEnd"/>
            <w:r>
              <w:t xml:space="preserve"> 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360A" w:rsidRDefault="0037360A" w:rsidP="008837D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Dan </w:t>
            </w:r>
            <w:proofErr w:type="spellStart"/>
            <w:r>
              <w:rPr>
                <w:i/>
                <w:sz w:val="22"/>
                <w:szCs w:val="22"/>
              </w:rPr>
              <w:t>državnosti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37360A" w:rsidRDefault="0037360A" w:rsidP="008837DF">
            <w:pPr>
              <w:rPr>
                <w:b w:val="0"/>
                <w:iCs/>
              </w:rPr>
            </w:pPr>
            <w:proofErr w:type="spellStart"/>
            <w:r>
              <w:rPr>
                <w:b w:val="0"/>
                <w:iCs/>
              </w:rPr>
              <w:t>Subota</w:t>
            </w:r>
            <w:proofErr w:type="spellEnd"/>
          </w:p>
        </w:tc>
      </w:tr>
      <w:tr w:rsidR="0037360A" w:rsidTr="0016573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shd w:val="clear" w:color="auto" w:fill="auto"/>
            <w:vAlign w:val="center"/>
          </w:tcPr>
          <w:p w:rsidR="0037360A" w:rsidRDefault="0037360A" w:rsidP="008837DF">
            <w:pPr>
              <w:jc w:val="right"/>
              <w:rPr>
                <w:iCs/>
              </w:rPr>
            </w:pPr>
            <w:r>
              <w:t xml:space="preserve">11. </w:t>
            </w:r>
            <w:proofErr w:type="spellStart"/>
            <w:proofErr w:type="gramStart"/>
            <w:r>
              <w:t>lipnja</w:t>
            </w:r>
            <w:proofErr w:type="spellEnd"/>
            <w:proofErr w:type="gramEnd"/>
            <w:r>
              <w:t xml:space="preserve"> 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360A" w:rsidRDefault="0037360A" w:rsidP="008837DF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Tijelovo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7" w:type="dxa"/>
            <w:shd w:val="clear" w:color="auto" w:fill="auto"/>
            <w:vAlign w:val="center"/>
          </w:tcPr>
          <w:p w:rsidR="0037360A" w:rsidRDefault="0037360A" w:rsidP="008837DF">
            <w:pPr>
              <w:rPr>
                <w:b w:val="0"/>
                <w:bCs w:val="0"/>
                <w:iCs/>
              </w:rPr>
            </w:pPr>
            <w:proofErr w:type="spellStart"/>
            <w:r>
              <w:rPr>
                <w:b w:val="0"/>
                <w:bCs w:val="0"/>
                <w:iCs/>
              </w:rPr>
              <w:t>Četvrtak</w:t>
            </w:r>
            <w:proofErr w:type="spellEnd"/>
          </w:p>
        </w:tc>
      </w:tr>
      <w:tr w:rsidR="001C18D7" w:rsidTr="00165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1C18D7" w:rsidRDefault="001C18D7" w:rsidP="008837DF">
            <w:pPr>
              <w:jc w:val="right"/>
            </w:pPr>
            <w:r>
              <w:t xml:space="preserve">12. </w:t>
            </w:r>
            <w:proofErr w:type="spellStart"/>
            <w:proofErr w:type="gramStart"/>
            <w:r>
              <w:t>lipnja</w:t>
            </w:r>
            <w:proofErr w:type="spellEnd"/>
            <w:proofErr w:type="gramEnd"/>
            <w:r>
              <w:t xml:space="preserve"> 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C18D7" w:rsidRDefault="001C18D7" w:rsidP="008837DF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Nenastavni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dan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1C18D7" w:rsidRPr="001C18D7" w:rsidRDefault="001C18D7" w:rsidP="008837DF">
            <w:pPr>
              <w:rPr>
                <w:b w:val="0"/>
                <w:iCs/>
              </w:rPr>
            </w:pPr>
            <w:proofErr w:type="spellStart"/>
            <w:r>
              <w:rPr>
                <w:b w:val="0"/>
                <w:iCs/>
              </w:rPr>
              <w:t>Petak</w:t>
            </w:r>
            <w:proofErr w:type="spellEnd"/>
          </w:p>
        </w:tc>
      </w:tr>
      <w:tr w:rsidR="0037360A" w:rsidTr="0016573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shd w:val="clear" w:color="auto" w:fill="auto"/>
            <w:vAlign w:val="center"/>
          </w:tcPr>
          <w:p w:rsidR="0037360A" w:rsidRDefault="0037360A" w:rsidP="008837DF">
            <w:pPr>
              <w:jc w:val="right"/>
              <w:rPr>
                <w:iCs/>
              </w:rPr>
            </w:pPr>
            <w:r>
              <w:t xml:space="preserve">22. </w:t>
            </w:r>
            <w:proofErr w:type="spellStart"/>
            <w:proofErr w:type="gramStart"/>
            <w:r>
              <w:t>lipnja</w:t>
            </w:r>
            <w:proofErr w:type="spellEnd"/>
            <w:proofErr w:type="gramEnd"/>
            <w:r>
              <w:t xml:space="preserve"> 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360A" w:rsidRDefault="0037360A" w:rsidP="008837D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Dan </w:t>
            </w:r>
            <w:proofErr w:type="spellStart"/>
            <w:r>
              <w:rPr>
                <w:i/>
                <w:sz w:val="22"/>
                <w:szCs w:val="22"/>
              </w:rPr>
              <w:t>antifašističke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borbe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7" w:type="dxa"/>
            <w:shd w:val="clear" w:color="auto" w:fill="auto"/>
            <w:vAlign w:val="center"/>
          </w:tcPr>
          <w:p w:rsidR="0037360A" w:rsidRDefault="0037360A" w:rsidP="008837DF">
            <w:pPr>
              <w:rPr>
                <w:b w:val="0"/>
                <w:bCs w:val="0"/>
                <w:iCs/>
              </w:rPr>
            </w:pPr>
            <w:proofErr w:type="spellStart"/>
            <w:r>
              <w:rPr>
                <w:b w:val="0"/>
                <w:bCs w:val="0"/>
                <w:iCs/>
              </w:rPr>
              <w:t>Ponedjeljak</w:t>
            </w:r>
            <w:proofErr w:type="spellEnd"/>
          </w:p>
        </w:tc>
      </w:tr>
      <w:tr w:rsidR="0037360A" w:rsidTr="00165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37360A" w:rsidRDefault="0037360A" w:rsidP="008837DF">
            <w:pPr>
              <w:jc w:val="right"/>
              <w:rPr>
                <w:iCs/>
              </w:rPr>
            </w:pPr>
            <w:r>
              <w:lastRenderedPageBreak/>
              <w:t xml:space="preserve">5. </w:t>
            </w:r>
            <w:proofErr w:type="spellStart"/>
            <w:proofErr w:type="gramStart"/>
            <w:r>
              <w:t>kolovoza</w:t>
            </w:r>
            <w:proofErr w:type="spellEnd"/>
            <w:proofErr w:type="gramEnd"/>
            <w:r>
              <w:t xml:space="preserve"> 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360A" w:rsidRDefault="0037360A" w:rsidP="008837D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Dan </w:t>
            </w:r>
            <w:proofErr w:type="spellStart"/>
            <w:r>
              <w:rPr>
                <w:i/>
                <w:sz w:val="22"/>
                <w:szCs w:val="22"/>
              </w:rPr>
              <w:t>pobjede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domovinske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zahvalnosti</w:t>
            </w:r>
            <w:proofErr w:type="spellEnd"/>
          </w:p>
          <w:p w:rsidR="0037360A" w:rsidRDefault="0037360A" w:rsidP="008837D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Dan </w:t>
            </w:r>
            <w:proofErr w:type="spellStart"/>
            <w:r>
              <w:rPr>
                <w:i/>
                <w:sz w:val="22"/>
                <w:szCs w:val="22"/>
              </w:rPr>
              <w:t>hrvatskih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branitelja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37360A" w:rsidRDefault="0037360A" w:rsidP="008837DF">
            <w:pPr>
              <w:rPr>
                <w:b w:val="0"/>
                <w:bCs w:val="0"/>
                <w:iCs/>
              </w:rPr>
            </w:pPr>
            <w:proofErr w:type="spellStart"/>
            <w:r>
              <w:rPr>
                <w:b w:val="0"/>
                <w:bCs w:val="0"/>
                <w:iCs/>
              </w:rPr>
              <w:t>Srijeda</w:t>
            </w:r>
            <w:proofErr w:type="spellEnd"/>
          </w:p>
        </w:tc>
      </w:tr>
      <w:tr w:rsidR="0037360A" w:rsidTr="0016573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tcBorders>
              <w:top w:val="none" w:sz="0" w:space="0" w:color="auto"/>
            </w:tcBorders>
            <w:shd w:val="clear" w:color="auto" w:fill="auto"/>
            <w:vAlign w:val="center"/>
          </w:tcPr>
          <w:p w:rsidR="0037360A" w:rsidRDefault="0037360A" w:rsidP="008837DF">
            <w:pPr>
              <w:jc w:val="right"/>
              <w:rPr>
                <w:iCs/>
              </w:rPr>
            </w:pPr>
            <w:r>
              <w:t xml:space="preserve">15. </w:t>
            </w:r>
            <w:proofErr w:type="spellStart"/>
            <w:proofErr w:type="gramStart"/>
            <w:r>
              <w:t>kolovoza</w:t>
            </w:r>
            <w:proofErr w:type="spellEnd"/>
            <w:proofErr w:type="gramEnd"/>
            <w:r>
              <w:t xml:space="preserve"> 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7360A" w:rsidRDefault="0037360A" w:rsidP="008837DF">
            <w:pPr>
              <w:rPr>
                <w:b w:val="0"/>
                <w:bCs w:val="0"/>
                <w:i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i/>
                <w:sz w:val="22"/>
                <w:szCs w:val="22"/>
              </w:rPr>
              <w:t>Velika</w:t>
            </w:r>
            <w:proofErr w:type="spellEnd"/>
            <w:r>
              <w:rPr>
                <w:b w:val="0"/>
                <w:bCs w:val="0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i/>
                <w:sz w:val="22"/>
                <w:szCs w:val="22"/>
              </w:rPr>
              <w:t>gospa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7" w:type="dxa"/>
            <w:tcBorders>
              <w:top w:val="none" w:sz="0" w:space="0" w:color="auto"/>
            </w:tcBorders>
            <w:shd w:val="clear" w:color="auto" w:fill="auto"/>
            <w:vAlign w:val="center"/>
          </w:tcPr>
          <w:p w:rsidR="0037360A" w:rsidRDefault="0037360A" w:rsidP="008837DF">
            <w:pPr>
              <w:rPr>
                <w:b w:val="0"/>
                <w:bCs w:val="0"/>
                <w:iCs/>
              </w:rPr>
            </w:pPr>
            <w:proofErr w:type="spellStart"/>
            <w:r>
              <w:rPr>
                <w:b w:val="0"/>
                <w:bCs w:val="0"/>
                <w:iCs/>
              </w:rPr>
              <w:t>Subota</w:t>
            </w:r>
            <w:proofErr w:type="spellEnd"/>
          </w:p>
        </w:tc>
      </w:tr>
    </w:tbl>
    <w:p w:rsidR="0037360A" w:rsidRDefault="0037360A" w:rsidP="0037360A"/>
    <w:p w:rsidR="0037360A" w:rsidRDefault="0037360A" w:rsidP="0037360A">
      <w:pPr>
        <w:rPr>
          <w:i/>
          <w:sz w:val="24"/>
          <w:szCs w:val="24"/>
        </w:rPr>
      </w:pPr>
    </w:p>
    <w:p w:rsidR="0037360A" w:rsidRDefault="0037360A" w:rsidP="0037360A">
      <w:pPr>
        <w:rPr>
          <w:i/>
          <w:sz w:val="24"/>
          <w:szCs w:val="24"/>
        </w:rPr>
      </w:pPr>
    </w:p>
    <w:p w:rsidR="0037360A" w:rsidRDefault="0037360A" w:rsidP="0037360A">
      <w:r>
        <w:rPr>
          <w:i/>
          <w:color w:val="000000" w:themeColor="text1"/>
          <w:sz w:val="24"/>
          <w:szCs w:val="24"/>
        </w:rPr>
        <w:t xml:space="preserve">Prema </w:t>
      </w:r>
      <w:r w:rsidR="009849FF">
        <w:rPr>
          <w:i/>
          <w:color w:val="000000" w:themeColor="text1"/>
          <w:sz w:val="24"/>
          <w:szCs w:val="24"/>
        </w:rPr>
        <w:t xml:space="preserve">izmijenjenom </w:t>
      </w:r>
      <w:r>
        <w:rPr>
          <w:i/>
          <w:color w:val="000000" w:themeColor="text1"/>
          <w:sz w:val="24"/>
          <w:szCs w:val="24"/>
        </w:rPr>
        <w:t>kalendaru broj radnih dana i tjedana u ovoj nastavnoj godini u Drugoj srednjoj školi Beli Manastir je sljedeći:</w:t>
      </w:r>
    </w:p>
    <w:p w:rsidR="0037360A" w:rsidRDefault="0037360A" w:rsidP="0037360A">
      <w:pPr>
        <w:rPr>
          <w:i/>
          <w:color w:val="000000" w:themeColor="text1"/>
          <w:sz w:val="24"/>
          <w:szCs w:val="24"/>
        </w:rPr>
      </w:pPr>
    </w:p>
    <w:p w:rsidR="0037360A" w:rsidRDefault="0037360A" w:rsidP="0037360A">
      <w:pPr>
        <w:rPr>
          <w:i/>
          <w:sz w:val="24"/>
          <w:szCs w:val="24"/>
        </w:rPr>
      </w:pPr>
    </w:p>
    <w:p w:rsidR="0037360A" w:rsidRDefault="0037360A" w:rsidP="0037360A"/>
    <w:tbl>
      <w:tblPr>
        <w:tblStyle w:val="PlainTable41"/>
        <w:tblW w:w="5000" w:type="pct"/>
        <w:tblLook w:val="04A0" w:firstRow="1" w:lastRow="0" w:firstColumn="1" w:lastColumn="0" w:noHBand="0" w:noVBand="1"/>
      </w:tblPr>
      <w:tblGrid>
        <w:gridCol w:w="3088"/>
        <w:gridCol w:w="3095"/>
        <w:gridCol w:w="3105"/>
      </w:tblGrid>
      <w:tr w:rsidR="0037360A" w:rsidTr="00883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7360A" w:rsidRDefault="0037360A" w:rsidP="008837DF">
            <w:pPr>
              <w:rPr>
                <w:b w:val="0"/>
                <w:bCs w:val="0"/>
                <w:i/>
                <w:iCs/>
              </w:rPr>
            </w:pPr>
          </w:p>
        </w:tc>
        <w:tc>
          <w:tcPr>
            <w:tcW w:w="30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7360A" w:rsidRDefault="0037360A" w:rsidP="00883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1" w:name="__DdeLink__581_2464716652"/>
            <w:r>
              <w:rPr>
                <w:sz w:val="22"/>
                <w:szCs w:val="22"/>
              </w:rPr>
              <w:t>UKUPNO RADNIH DANA</w:t>
            </w:r>
            <w:bookmarkEnd w:id="1"/>
          </w:p>
        </w:tc>
        <w:tc>
          <w:tcPr>
            <w:tcW w:w="30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7360A" w:rsidRDefault="0037360A" w:rsidP="00883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1"/>
                <w:szCs w:val="21"/>
              </w:rPr>
              <w:t>UKUPNO RADNIH TJEDANA</w:t>
            </w:r>
          </w:p>
        </w:tc>
      </w:tr>
      <w:tr w:rsidR="0037360A" w:rsidTr="00883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7360A" w:rsidRDefault="0037360A" w:rsidP="008837DF">
            <w:r>
              <w:rPr>
                <w:sz w:val="22"/>
                <w:szCs w:val="22"/>
              </w:rPr>
              <w:t>ZA NEZAVRŠNE RAZREDE</w:t>
            </w:r>
          </w:p>
        </w:tc>
        <w:tc>
          <w:tcPr>
            <w:tcW w:w="605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7360A" w:rsidRDefault="0037360A" w:rsidP="00883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7360A" w:rsidTr="008837D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360A" w:rsidRDefault="0037360A" w:rsidP="008837DF">
            <w:r>
              <w:rPr>
                <w:b w:val="0"/>
                <w:bCs w:val="0"/>
                <w:i/>
                <w:iCs/>
                <w:sz w:val="22"/>
                <w:szCs w:val="22"/>
              </w:rPr>
              <w:t xml:space="preserve">I. </w:t>
            </w:r>
            <w:proofErr w:type="spellStart"/>
            <w:r>
              <w:rPr>
                <w:b w:val="0"/>
                <w:bCs w:val="0"/>
                <w:i/>
                <w:iCs/>
                <w:sz w:val="22"/>
                <w:szCs w:val="22"/>
              </w:rPr>
              <w:t>polugodište</w:t>
            </w:r>
            <w:proofErr w:type="spellEnd"/>
          </w:p>
        </w:tc>
        <w:tc>
          <w:tcPr>
            <w:tcW w:w="30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360A" w:rsidRDefault="009849FF" w:rsidP="008837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0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360A" w:rsidRDefault="009849FF" w:rsidP="008837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14</w:t>
            </w:r>
          </w:p>
        </w:tc>
      </w:tr>
      <w:tr w:rsidR="0037360A" w:rsidTr="00883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7360A" w:rsidRDefault="0037360A" w:rsidP="008837DF">
            <w:r>
              <w:rPr>
                <w:b w:val="0"/>
                <w:bCs w:val="0"/>
                <w:i/>
                <w:iCs/>
                <w:sz w:val="22"/>
                <w:szCs w:val="22"/>
              </w:rPr>
              <w:t xml:space="preserve">II. </w:t>
            </w:r>
            <w:proofErr w:type="spellStart"/>
            <w:r>
              <w:rPr>
                <w:b w:val="0"/>
                <w:bCs w:val="0"/>
                <w:i/>
                <w:iCs/>
                <w:sz w:val="22"/>
                <w:szCs w:val="22"/>
              </w:rPr>
              <w:t>polugodište</w:t>
            </w:r>
            <w:proofErr w:type="spellEnd"/>
          </w:p>
        </w:tc>
        <w:tc>
          <w:tcPr>
            <w:tcW w:w="30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7360A" w:rsidRDefault="009849FF" w:rsidP="00883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30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7360A" w:rsidRDefault="0037360A" w:rsidP="00883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25</w:t>
            </w:r>
          </w:p>
        </w:tc>
      </w:tr>
      <w:tr w:rsidR="0037360A" w:rsidTr="008837D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360A" w:rsidRDefault="0037360A" w:rsidP="008837DF">
            <w:r>
              <w:rPr>
                <w:sz w:val="22"/>
                <w:szCs w:val="22"/>
              </w:rPr>
              <w:t>UKUPNO</w:t>
            </w:r>
          </w:p>
        </w:tc>
        <w:tc>
          <w:tcPr>
            <w:tcW w:w="30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360A" w:rsidRDefault="009849FF" w:rsidP="008837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30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360A" w:rsidRDefault="009849FF" w:rsidP="008837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sz w:val="24"/>
                <w:szCs w:val="24"/>
              </w:rPr>
              <w:t>39</w:t>
            </w:r>
          </w:p>
        </w:tc>
      </w:tr>
      <w:tr w:rsidR="0037360A" w:rsidTr="00883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7360A" w:rsidRDefault="0037360A" w:rsidP="008837DF">
            <w:r>
              <w:rPr>
                <w:sz w:val="22"/>
                <w:szCs w:val="22"/>
              </w:rPr>
              <w:t>ZA ZAVRŠNE RAZREDE</w:t>
            </w:r>
          </w:p>
        </w:tc>
        <w:tc>
          <w:tcPr>
            <w:tcW w:w="605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7360A" w:rsidRDefault="0037360A" w:rsidP="00883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7360A" w:rsidTr="008837D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360A" w:rsidRDefault="0037360A" w:rsidP="008837DF">
            <w:r>
              <w:rPr>
                <w:b w:val="0"/>
                <w:bCs w:val="0"/>
                <w:i/>
                <w:iCs/>
                <w:sz w:val="22"/>
                <w:szCs w:val="22"/>
              </w:rPr>
              <w:t xml:space="preserve">I. </w:t>
            </w:r>
            <w:proofErr w:type="spellStart"/>
            <w:r>
              <w:rPr>
                <w:b w:val="0"/>
                <w:bCs w:val="0"/>
                <w:i/>
                <w:iCs/>
                <w:sz w:val="22"/>
                <w:szCs w:val="22"/>
              </w:rPr>
              <w:t>polugodište</w:t>
            </w:r>
            <w:proofErr w:type="spellEnd"/>
          </w:p>
        </w:tc>
        <w:tc>
          <w:tcPr>
            <w:tcW w:w="30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360A" w:rsidRDefault="009849FF" w:rsidP="008837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0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360A" w:rsidRDefault="009849FF" w:rsidP="008837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14</w:t>
            </w:r>
          </w:p>
        </w:tc>
      </w:tr>
      <w:tr w:rsidR="0037360A" w:rsidTr="00883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7360A" w:rsidRDefault="0037360A" w:rsidP="008837DF">
            <w:r>
              <w:rPr>
                <w:b w:val="0"/>
                <w:bCs w:val="0"/>
                <w:i/>
                <w:iCs/>
                <w:sz w:val="22"/>
                <w:szCs w:val="22"/>
              </w:rPr>
              <w:t xml:space="preserve">II. </w:t>
            </w:r>
            <w:proofErr w:type="spellStart"/>
            <w:r>
              <w:rPr>
                <w:b w:val="0"/>
                <w:bCs w:val="0"/>
                <w:i/>
                <w:iCs/>
                <w:sz w:val="22"/>
                <w:szCs w:val="22"/>
              </w:rPr>
              <w:t>polugodište</w:t>
            </w:r>
            <w:proofErr w:type="spellEnd"/>
          </w:p>
        </w:tc>
        <w:tc>
          <w:tcPr>
            <w:tcW w:w="30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7360A" w:rsidRDefault="009849FF" w:rsidP="00883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0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7360A" w:rsidRDefault="0037360A" w:rsidP="00883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21</w:t>
            </w:r>
          </w:p>
        </w:tc>
      </w:tr>
      <w:tr w:rsidR="0037360A" w:rsidTr="008837D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360A" w:rsidRDefault="0037360A" w:rsidP="008837DF">
            <w:r>
              <w:rPr>
                <w:sz w:val="22"/>
                <w:szCs w:val="22"/>
              </w:rPr>
              <w:t>UKUPNO</w:t>
            </w:r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završne</w:t>
            </w:r>
            <w:proofErr w:type="spellEnd"/>
            <w:r>
              <w:t xml:space="preserve"> </w:t>
            </w:r>
            <w:proofErr w:type="spellStart"/>
            <w:r>
              <w:t>razrede</w:t>
            </w:r>
            <w:proofErr w:type="spellEnd"/>
          </w:p>
        </w:tc>
        <w:tc>
          <w:tcPr>
            <w:tcW w:w="30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360A" w:rsidRDefault="009849FF" w:rsidP="008837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30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360A" w:rsidRDefault="009849FF" w:rsidP="008837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</w:tr>
    </w:tbl>
    <w:p w:rsidR="0037360A" w:rsidRDefault="0037360A" w:rsidP="0037360A">
      <w:pPr>
        <w:rPr>
          <w:i/>
          <w:color w:val="000000" w:themeColor="text1"/>
          <w:sz w:val="24"/>
          <w:szCs w:val="24"/>
        </w:rPr>
      </w:pPr>
    </w:p>
    <w:p w:rsidR="0037360A" w:rsidRDefault="0037360A" w:rsidP="0037360A">
      <w:pPr>
        <w:rPr>
          <w:i/>
          <w:color w:val="000000" w:themeColor="text1"/>
          <w:sz w:val="24"/>
          <w:szCs w:val="24"/>
        </w:rPr>
      </w:pPr>
    </w:p>
    <w:p w:rsidR="0037360A" w:rsidRDefault="0037360A" w:rsidP="0037360A">
      <w:pPr>
        <w:rPr>
          <w:i/>
          <w:color w:val="000000" w:themeColor="text1"/>
          <w:sz w:val="24"/>
          <w:szCs w:val="24"/>
        </w:rPr>
      </w:pPr>
    </w:p>
    <w:p w:rsidR="0037360A" w:rsidRDefault="0037360A" w:rsidP="0037360A">
      <w:pPr>
        <w:rPr>
          <w:i/>
          <w:color w:val="000000" w:themeColor="text1"/>
          <w:sz w:val="24"/>
          <w:szCs w:val="24"/>
        </w:rPr>
      </w:pPr>
    </w:p>
    <w:p w:rsidR="0037360A" w:rsidRDefault="0037360A" w:rsidP="0037360A">
      <w:pPr>
        <w:rPr>
          <w:i/>
          <w:color w:val="000000" w:themeColor="text1"/>
          <w:sz w:val="24"/>
          <w:szCs w:val="24"/>
        </w:rPr>
      </w:pPr>
    </w:p>
    <w:p w:rsidR="0037360A" w:rsidRDefault="0037360A" w:rsidP="0037360A">
      <w:pPr>
        <w:rPr>
          <w:i/>
          <w:color w:val="000000" w:themeColor="text1"/>
          <w:sz w:val="24"/>
          <w:szCs w:val="24"/>
        </w:rPr>
      </w:pPr>
    </w:p>
    <w:p w:rsidR="0037360A" w:rsidRDefault="0037360A" w:rsidP="0037360A">
      <w:pPr>
        <w:rPr>
          <w:i/>
          <w:color w:val="000000" w:themeColor="text1"/>
          <w:sz w:val="24"/>
          <w:szCs w:val="24"/>
        </w:rPr>
      </w:pPr>
    </w:p>
    <w:p w:rsidR="0037360A" w:rsidRDefault="0037360A" w:rsidP="0037360A">
      <w:pPr>
        <w:rPr>
          <w:i/>
          <w:color w:val="000000" w:themeColor="text1"/>
          <w:sz w:val="24"/>
          <w:szCs w:val="24"/>
        </w:rPr>
      </w:pPr>
    </w:p>
    <w:p w:rsidR="0037360A" w:rsidRDefault="0037360A" w:rsidP="0037360A">
      <w:pPr>
        <w:rPr>
          <w:i/>
          <w:color w:val="000000" w:themeColor="text1"/>
          <w:sz w:val="24"/>
          <w:szCs w:val="24"/>
        </w:rPr>
      </w:pPr>
    </w:p>
    <w:p w:rsidR="0037360A" w:rsidRDefault="0037360A" w:rsidP="0037360A">
      <w:pPr>
        <w:rPr>
          <w:i/>
          <w:color w:val="000000" w:themeColor="text1"/>
          <w:sz w:val="24"/>
          <w:szCs w:val="24"/>
        </w:rPr>
      </w:pPr>
    </w:p>
    <w:p w:rsidR="0037360A" w:rsidRDefault="0037360A" w:rsidP="0037360A">
      <w:pPr>
        <w:rPr>
          <w:i/>
          <w:color w:val="000000" w:themeColor="text1"/>
          <w:sz w:val="24"/>
          <w:szCs w:val="24"/>
        </w:rPr>
      </w:pPr>
    </w:p>
    <w:p w:rsidR="0037360A" w:rsidRDefault="0037360A" w:rsidP="0037360A">
      <w:pPr>
        <w:rPr>
          <w:i/>
          <w:color w:val="000000" w:themeColor="text1"/>
          <w:sz w:val="24"/>
          <w:szCs w:val="24"/>
        </w:rPr>
      </w:pPr>
    </w:p>
    <w:p w:rsidR="0037360A" w:rsidRDefault="0037360A" w:rsidP="0037360A">
      <w:pPr>
        <w:rPr>
          <w:i/>
          <w:color w:val="000000" w:themeColor="text1"/>
          <w:sz w:val="24"/>
          <w:szCs w:val="24"/>
        </w:rPr>
      </w:pPr>
    </w:p>
    <w:p w:rsidR="0037360A" w:rsidRDefault="0037360A" w:rsidP="0037360A">
      <w:pPr>
        <w:rPr>
          <w:i/>
          <w:color w:val="000000" w:themeColor="text1"/>
          <w:sz w:val="24"/>
          <w:szCs w:val="24"/>
        </w:rPr>
      </w:pPr>
    </w:p>
    <w:p w:rsidR="0037360A" w:rsidRDefault="0037360A" w:rsidP="0037360A">
      <w:pPr>
        <w:rPr>
          <w:i/>
          <w:color w:val="000000" w:themeColor="text1"/>
          <w:sz w:val="24"/>
          <w:szCs w:val="24"/>
        </w:rPr>
      </w:pPr>
    </w:p>
    <w:p w:rsidR="0037360A" w:rsidRDefault="0037360A" w:rsidP="0037360A">
      <w:pPr>
        <w:rPr>
          <w:i/>
          <w:color w:val="000000" w:themeColor="text1"/>
          <w:sz w:val="24"/>
          <w:szCs w:val="24"/>
        </w:rPr>
      </w:pPr>
    </w:p>
    <w:p w:rsidR="0037360A" w:rsidRDefault="0037360A" w:rsidP="0037360A">
      <w:pPr>
        <w:rPr>
          <w:i/>
          <w:color w:val="000000" w:themeColor="text1"/>
          <w:sz w:val="24"/>
          <w:szCs w:val="24"/>
        </w:rPr>
      </w:pPr>
    </w:p>
    <w:p w:rsidR="0037360A" w:rsidRDefault="0037360A" w:rsidP="0037360A">
      <w:pPr>
        <w:rPr>
          <w:i/>
          <w:color w:val="000000" w:themeColor="text1"/>
          <w:sz w:val="24"/>
          <w:szCs w:val="24"/>
        </w:rPr>
      </w:pPr>
    </w:p>
    <w:p w:rsidR="0037360A" w:rsidRDefault="0037360A" w:rsidP="0037360A">
      <w:pPr>
        <w:rPr>
          <w:i/>
          <w:color w:val="000000" w:themeColor="text1"/>
          <w:sz w:val="24"/>
          <w:szCs w:val="24"/>
        </w:rPr>
      </w:pPr>
    </w:p>
    <w:p w:rsidR="0037360A" w:rsidRDefault="0037360A" w:rsidP="0037360A">
      <w:pPr>
        <w:rPr>
          <w:i/>
          <w:color w:val="000000" w:themeColor="text1"/>
          <w:sz w:val="24"/>
          <w:szCs w:val="24"/>
        </w:rPr>
      </w:pPr>
    </w:p>
    <w:p w:rsidR="0037360A" w:rsidRDefault="0037360A" w:rsidP="0037360A">
      <w:pPr>
        <w:rPr>
          <w:i/>
          <w:color w:val="000000" w:themeColor="text1"/>
          <w:sz w:val="24"/>
          <w:szCs w:val="24"/>
        </w:rPr>
      </w:pPr>
    </w:p>
    <w:p w:rsidR="0037360A" w:rsidRDefault="0037360A" w:rsidP="0037360A">
      <w:pPr>
        <w:rPr>
          <w:i/>
          <w:color w:val="000000" w:themeColor="text1"/>
          <w:sz w:val="24"/>
          <w:szCs w:val="24"/>
        </w:rPr>
      </w:pPr>
    </w:p>
    <w:p w:rsidR="0037360A" w:rsidRDefault="0037360A" w:rsidP="0037360A">
      <w:pPr>
        <w:rPr>
          <w:i/>
          <w:color w:val="000000" w:themeColor="text1"/>
          <w:sz w:val="24"/>
          <w:szCs w:val="24"/>
        </w:rPr>
      </w:pPr>
    </w:p>
    <w:p w:rsidR="0037360A" w:rsidRDefault="0037360A" w:rsidP="0037360A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DOPUNSKI RAD, POPRAVNI ISPITI,</w:t>
      </w:r>
    </w:p>
    <w:p w:rsidR="0037360A" w:rsidRDefault="0037360A" w:rsidP="0037360A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SJEDNICE RAZREDNIH I NASTAVNIČKOG VIJEĆA</w:t>
      </w:r>
    </w:p>
    <w:p w:rsidR="0037360A" w:rsidRDefault="0037360A" w:rsidP="0037360A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 dnevnim redom – rješavanje zahtjeva radi polaganja ispita pred povjerenstvom, uspjeh učenika prije i nakon dopunskog rada i popravnih ispita</w:t>
      </w:r>
    </w:p>
    <w:p w:rsidR="0037360A" w:rsidRDefault="0037360A" w:rsidP="0037360A">
      <w:pPr>
        <w:jc w:val="center"/>
        <w:rPr>
          <w:color w:val="FF0000"/>
          <w:sz w:val="24"/>
          <w:szCs w:val="24"/>
        </w:rPr>
      </w:pPr>
    </w:p>
    <w:p w:rsidR="0037360A" w:rsidRDefault="0037360A" w:rsidP="0037360A">
      <w:pPr>
        <w:jc w:val="center"/>
        <w:rPr>
          <w:color w:val="FF0000"/>
          <w:sz w:val="24"/>
          <w:szCs w:val="24"/>
        </w:rPr>
      </w:pPr>
    </w:p>
    <w:tbl>
      <w:tblPr>
        <w:tblStyle w:val="Reetkatablice"/>
        <w:tblW w:w="9286" w:type="dxa"/>
        <w:jc w:val="center"/>
        <w:tblLook w:val="04A0" w:firstRow="1" w:lastRow="0" w:firstColumn="1" w:lastColumn="0" w:noHBand="0" w:noVBand="1"/>
      </w:tblPr>
      <w:tblGrid>
        <w:gridCol w:w="2229"/>
        <w:gridCol w:w="5242"/>
        <w:gridCol w:w="1815"/>
      </w:tblGrid>
      <w:tr w:rsidR="0037360A" w:rsidTr="008837DF">
        <w:trPr>
          <w:trHeight w:val="579"/>
          <w:jc w:val="center"/>
        </w:trPr>
        <w:tc>
          <w:tcPr>
            <w:tcW w:w="22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7360A" w:rsidRDefault="0037360A" w:rsidP="008837D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NADNEVAK</w:t>
            </w:r>
          </w:p>
        </w:tc>
        <w:tc>
          <w:tcPr>
            <w:tcW w:w="52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7360A" w:rsidRDefault="0037360A" w:rsidP="008837D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AKTIVNOST</w:t>
            </w:r>
          </w:p>
        </w:tc>
        <w:tc>
          <w:tcPr>
            <w:tcW w:w="1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7360A" w:rsidRDefault="0037360A" w:rsidP="008837D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SAT</w:t>
            </w:r>
          </w:p>
        </w:tc>
      </w:tr>
      <w:tr w:rsidR="0037360A" w:rsidTr="008837DF">
        <w:trPr>
          <w:jc w:val="center"/>
        </w:trPr>
        <w:tc>
          <w:tcPr>
            <w:tcW w:w="22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360A" w:rsidRDefault="0037360A" w:rsidP="008837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29. 5. 2020.</w:t>
            </w:r>
          </w:p>
        </w:tc>
        <w:tc>
          <w:tcPr>
            <w:tcW w:w="52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360A" w:rsidRDefault="0037360A" w:rsidP="008837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Završetak nastavne godine za maturante</w:t>
            </w:r>
          </w:p>
        </w:tc>
        <w:tc>
          <w:tcPr>
            <w:tcW w:w="1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360A" w:rsidRDefault="0037360A" w:rsidP="008837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13.45</w:t>
            </w:r>
          </w:p>
        </w:tc>
      </w:tr>
      <w:tr w:rsidR="0037360A" w:rsidTr="008837DF">
        <w:trPr>
          <w:jc w:val="center"/>
        </w:trPr>
        <w:tc>
          <w:tcPr>
            <w:tcW w:w="22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360A" w:rsidRDefault="0037360A" w:rsidP="008837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1.- 2. 6. 2020.</w:t>
            </w:r>
          </w:p>
        </w:tc>
        <w:tc>
          <w:tcPr>
            <w:tcW w:w="52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360A" w:rsidRDefault="0037360A" w:rsidP="008837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Primanje zahtjeva učenika ili roditelja radi polaganja ispita pred povjerenstvom</w:t>
            </w:r>
          </w:p>
        </w:tc>
        <w:tc>
          <w:tcPr>
            <w:tcW w:w="1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360A" w:rsidRDefault="0037360A" w:rsidP="008837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8.00 - 13.00</w:t>
            </w:r>
          </w:p>
        </w:tc>
      </w:tr>
      <w:tr w:rsidR="0037360A" w:rsidTr="008837DF">
        <w:trPr>
          <w:jc w:val="center"/>
        </w:trPr>
        <w:tc>
          <w:tcPr>
            <w:tcW w:w="22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360A" w:rsidRDefault="0037360A" w:rsidP="008837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2. 6. 2020.</w:t>
            </w:r>
          </w:p>
        </w:tc>
        <w:tc>
          <w:tcPr>
            <w:tcW w:w="52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360A" w:rsidRDefault="0037360A" w:rsidP="008837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Sjednice Razrednih (završni razredni odjeli) i Nastavničkog vijeća</w:t>
            </w:r>
          </w:p>
        </w:tc>
        <w:tc>
          <w:tcPr>
            <w:tcW w:w="1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360A" w:rsidRDefault="0037360A" w:rsidP="008837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13.00</w:t>
            </w:r>
          </w:p>
        </w:tc>
      </w:tr>
      <w:tr w:rsidR="0037360A" w:rsidTr="008837DF">
        <w:trPr>
          <w:jc w:val="center"/>
        </w:trPr>
        <w:tc>
          <w:tcPr>
            <w:tcW w:w="22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360A" w:rsidRDefault="0037360A" w:rsidP="008837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5. 6. 2020.</w:t>
            </w:r>
          </w:p>
        </w:tc>
        <w:tc>
          <w:tcPr>
            <w:tcW w:w="52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360A" w:rsidRDefault="0037360A" w:rsidP="008837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Polaganje ispita pred povjerenstvom</w:t>
            </w:r>
          </w:p>
        </w:tc>
        <w:tc>
          <w:tcPr>
            <w:tcW w:w="1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360A" w:rsidRDefault="0037360A" w:rsidP="008837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9.00</w:t>
            </w:r>
          </w:p>
        </w:tc>
      </w:tr>
      <w:tr w:rsidR="0037360A" w:rsidTr="008837DF">
        <w:trPr>
          <w:jc w:val="center"/>
        </w:trPr>
        <w:tc>
          <w:tcPr>
            <w:tcW w:w="22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360A" w:rsidRDefault="0037360A" w:rsidP="008837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5. 6. 2020.</w:t>
            </w:r>
          </w:p>
        </w:tc>
        <w:tc>
          <w:tcPr>
            <w:tcW w:w="52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360A" w:rsidRDefault="0037360A" w:rsidP="008837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Sjednice Razrednih (završni razredni odjeli) i Nastavničkog vijeća</w:t>
            </w:r>
          </w:p>
        </w:tc>
        <w:tc>
          <w:tcPr>
            <w:tcW w:w="1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360A" w:rsidRDefault="0037360A" w:rsidP="008837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10.30</w:t>
            </w:r>
          </w:p>
        </w:tc>
      </w:tr>
      <w:tr w:rsidR="0037360A" w:rsidTr="008837DF">
        <w:trPr>
          <w:jc w:val="center"/>
        </w:trPr>
        <w:tc>
          <w:tcPr>
            <w:tcW w:w="22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360A" w:rsidRDefault="0037360A" w:rsidP="008837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 6.- 15. 6. 2020.</w:t>
            </w:r>
          </w:p>
        </w:tc>
        <w:tc>
          <w:tcPr>
            <w:tcW w:w="52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360A" w:rsidRDefault="0037360A" w:rsidP="008837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Dopunski rad za učenike završnih razreda</w:t>
            </w:r>
          </w:p>
        </w:tc>
        <w:tc>
          <w:tcPr>
            <w:tcW w:w="1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360A" w:rsidRDefault="0037360A" w:rsidP="008837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8.00 - 18.00</w:t>
            </w:r>
          </w:p>
        </w:tc>
      </w:tr>
      <w:tr w:rsidR="0037360A" w:rsidTr="008837DF">
        <w:trPr>
          <w:jc w:val="center"/>
        </w:trPr>
        <w:tc>
          <w:tcPr>
            <w:tcW w:w="22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360A" w:rsidRDefault="0037360A" w:rsidP="008837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16. 6. 2020.</w:t>
            </w:r>
          </w:p>
        </w:tc>
        <w:tc>
          <w:tcPr>
            <w:tcW w:w="52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360A" w:rsidRDefault="0037360A" w:rsidP="008837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Sjednice Razrednih (završni razredni odjeli) i Nastavničkog vijeća</w:t>
            </w:r>
          </w:p>
        </w:tc>
        <w:tc>
          <w:tcPr>
            <w:tcW w:w="1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360A" w:rsidRDefault="0037360A" w:rsidP="008837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10.25</w:t>
            </w:r>
          </w:p>
        </w:tc>
      </w:tr>
      <w:tr w:rsidR="0037360A" w:rsidTr="008837DF">
        <w:trPr>
          <w:jc w:val="center"/>
        </w:trPr>
        <w:tc>
          <w:tcPr>
            <w:tcW w:w="22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360A" w:rsidRDefault="0037360A" w:rsidP="008837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26. 6. 2020.</w:t>
            </w:r>
          </w:p>
        </w:tc>
        <w:tc>
          <w:tcPr>
            <w:tcW w:w="52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360A" w:rsidRDefault="0037360A" w:rsidP="008837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Završetak nastavne godine </w:t>
            </w:r>
          </w:p>
        </w:tc>
        <w:tc>
          <w:tcPr>
            <w:tcW w:w="1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360A" w:rsidRDefault="0037360A" w:rsidP="008837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13.45</w:t>
            </w:r>
          </w:p>
        </w:tc>
      </w:tr>
      <w:tr w:rsidR="0037360A" w:rsidTr="008837DF">
        <w:trPr>
          <w:jc w:val="center"/>
        </w:trPr>
        <w:tc>
          <w:tcPr>
            <w:tcW w:w="22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360A" w:rsidRDefault="0037360A" w:rsidP="008837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26. 6. 2020.</w:t>
            </w:r>
          </w:p>
          <w:p w:rsidR="0037360A" w:rsidRDefault="0037360A" w:rsidP="008837DF">
            <w:pPr>
              <w:rPr>
                <w:color w:val="000000" w:themeColor="text1"/>
                <w:sz w:val="24"/>
                <w:szCs w:val="24"/>
              </w:rPr>
            </w:pPr>
          </w:p>
          <w:p w:rsidR="0037360A" w:rsidRDefault="0037360A" w:rsidP="008837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29. 6. 2020.</w:t>
            </w:r>
          </w:p>
        </w:tc>
        <w:tc>
          <w:tcPr>
            <w:tcW w:w="52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360A" w:rsidRDefault="0037360A" w:rsidP="008837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Primanje zahtjeva učenika ili roditelja radi polaganja ispita pred povjerenstvom</w:t>
            </w:r>
          </w:p>
        </w:tc>
        <w:tc>
          <w:tcPr>
            <w:tcW w:w="1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360A" w:rsidRDefault="0037360A" w:rsidP="008837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8.00 - 15.00</w:t>
            </w:r>
          </w:p>
          <w:p w:rsidR="0037360A" w:rsidRDefault="0037360A" w:rsidP="008837DF">
            <w:pPr>
              <w:rPr>
                <w:color w:val="000000" w:themeColor="text1"/>
                <w:sz w:val="24"/>
                <w:szCs w:val="24"/>
              </w:rPr>
            </w:pPr>
          </w:p>
          <w:p w:rsidR="0037360A" w:rsidRDefault="0037360A" w:rsidP="008837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8.00 - 13.00</w:t>
            </w:r>
          </w:p>
        </w:tc>
      </w:tr>
      <w:tr w:rsidR="003B7D62" w:rsidTr="008837DF">
        <w:trPr>
          <w:jc w:val="center"/>
        </w:trPr>
        <w:tc>
          <w:tcPr>
            <w:tcW w:w="22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B7D62" w:rsidRDefault="003B7D62" w:rsidP="008837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30. 6. </w:t>
            </w:r>
            <w:r w:rsidR="00B25E53">
              <w:rPr>
                <w:color w:val="000000" w:themeColor="text1"/>
                <w:sz w:val="24"/>
                <w:szCs w:val="24"/>
              </w:rPr>
              <w:t>2020.</w:t>
            </w:r>
          </w:p>
        </w:tc>
        <w:tc>
          <w:tcPr>
            <w:tcW w:w="52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B7D62" w:rsidRDefault="00B25E53" w:rsidP="008837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Sjednice Razrednih i Nastavničkog vijeća</w:t>
            </w:r>
          </w:p>
        </w:tc>
        <w:tc>
          <w:tcPr>
            <w:tcW w:w="1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B7D62" w:rsidRDefault="00B25E53" w:rsidP="008837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12:00</w:t>
            </w:r>
          </w:p>
        </w:tc>
      </w:tr>
      <w:tr w:rsidR="00B25E53" w:rsidTr="008837DF">
        <w:trPr>
          <w:jc w:val="center"/>
        </w:trPr>
        <w:tc>
          <w:tcPr>
            <w:tcW w:w="22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5E53" w:rsidRDefault="00B25E53" w:rsidP="008837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2. 7. 2020.</w:t>
            </w:r>
          </w:p>
        </w:tc>
        <w:tc>
          <w:tcPr>
            <w:tcW w:w="52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5E53" w:rsidRDefault="00B25E53" w:rsidP="005334E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Polaganje ispita pred povjerenstvom</w:t>
            </w:r>
          </w:p>
        </w:tc>
        <w:tc>
          <w:tcPr>
            <w:tcW w:w="1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5E53" w:rsidRDefault="00B25E53" w:rsidP="005334E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8.00 - 13.00</w:t>
            </w:r>
          </w:p>
        </w:tc>
      </w:tr>
      <w:tr w:rsidR="00B25E53" w:rsidTr="008837DF">
        <w:trPr>
          <w:jc w:val="center"/>
        </w:trPr>
        <w:tc>
          <w:tcPr>
            <w:tcW w:w="22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5E53" w:rsidRDefault="00B25E53" w:rsidP="008837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2. 7. 2020.</w:t>
            </w:r>
          </w:p>
        </w:tc>
        <w:tc>
          <w:tcPr>
            <w:tcW w:w="52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5E53" w:rsidRDefault="00B25E53" w:rsidP="005334E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Sjednice Razrednih i Nastavničkog vijeća</w:t>
            </w:r>
          </w:p>
        </w:tc>
        <w:tc>
          <w:tcPr>
            <w:tcW w:w="1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5E53" w:rsidRDefault="00B25E53" w:rsidP="008837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13.00</w:t>
            </w:r>
          </w:p>
        </w:tc>
      </w:tr>
      <w:tr w:rsidR="00B25E53" w:rsidTr="008837DF">
        <w:trPr>
          <w:jc w:val="center"/>
        </w:trPr>
        <w:tc>
          <w:tcPr>
            <w:tcW w:w="22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5E53" w:rsidRDefault="00B25E53" w:rsidP="008837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 7. - 10. 7. 2020.</w:t>
            </w:r>
          </w:p>
        </w:tc>
        <w:tc>
          <w:tcPr>
            <w:tcW w:w="52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5E53" w:rsidRDefault="00B25E53" w:rsidP="008837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Dopunski rad za učenike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nezavršnih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razreda</w:t>
            </w:r>
          </w:p>
        </w:tc>
        <w:tc>
          <w:tcPr>
            <w:tcW w:w="1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5E53" w:rsidRDefault="00B25E53" w:rsidP="008837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8.00 - 12.00</w:t>
            </w:r>
          </w:p>
        </w:tc>
      </w:tr>
      <w:tr w:rsidR="00B25E53" w:rsidTr="008837DF">
        <w:trPr>
          <w:jc w:val="center"/>
        </w:trPr>
        <w:tc>
          <w:tcPr>
            <w:tcW w:w="22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5E53" w:rsidRDefault="00B25E53" w:rsidP="008837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10. 7. 2020.</w:t>
            </w:r>
          </w:p>
        </w:tc>
        <w:tc>
          <w:tcPr>
            <w:tcW w:w="52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5E53" w:rsidRDefault="00B25E53" w:rsidP="008837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Sjednice Razrednih i Nastavničkog vijeća</w:t>
            </w:r>
          </w:p>
        </w:tc>
        <w:tc>
          <w:tcPr>
            <w:tcW w:w="1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5E53" w:rsidRDefault="00B25E53" w:rsidP="008837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12.00</w:t>
            </w:r>
          </w:p>
        </w:tc>
      </w:tr>
      <w:tr w:rsidR="00B25E53" w:rsidTr="008837DF">
        <w:trPr>
          <w:jc w:val="center"/>
        </w:trPr>
        <w:tc>
          <w:tcPr>
            <w:tcW w:w="22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5E53" w:rsidRDefault="00B25E53" w:rsidP="008837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 8. - 25. 8. 2020.</w:t>
            </w:r>
          </w:p>
        </w:tc>
        <w:tc>
          <w:tcPr>
            <w:tcW w:w="52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5E53" w:rsidRDefault="00B25E53" w:rsidP="008837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Popravni ispiti </w:t>
            </w:r>
          </w:p>
        </w:tc>
        <w:tc>
          <w:tcPr>
            <w:tcW w:w="1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5E53" w:rsidRDefault="00B25E53" w:rsidP="008837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8.00 - 11.00</w:t>
            </w:r>
          </w:p>
        </w:tc>
      </w:tr>
      <w:tr w:rsidR="00B25E53" w:rsidTr="008837DF">
        <w:trPr>
          <w:jc w:val="center"/>
        </w:trPr>
        <w:tc>
          <w:tcPr>
            <w:tcW w:w="22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5E53" w:rsidRDefault="00B25E53" w:rsidP="008837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25. 8. 2020.</w:t>
            </w:r>
          </w:p>
        </w:tc>
        <w:tc>
          <w:tcPr>
            <w:tcW w:w="52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5E53" w:rsidRDefault="00B25E53" w:rsidP="008837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Sjednice Razrednih i Nastavničkog vijeća</w:t>
            </w:r>
          </w:p>
        </w:tc>
        <w:tc>
          <w:tcPr>
            <w:tcW w:w="1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5E53" w:rsidRDefault="00B25E53" w:rsidP="008837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11.00</w:t>
            </w:r>
          </w:p>
        </w:tc>
      </w:tr>
    </w:tbl>
    <w:p w:rsidR="0037360A" w:rsidRDefault="0037360A" w:rsidP="0037360A">
      <w:pPr>
        <w:jc w:val="center"/>
        <w:rPr>
          <w:color w:val="FF0000"/>
          <w:sz w:val="24"/>
          <w:szCs w:val="24"/>
        </w:rPr>
      </w:pPr>
    </w:p>
    <w:p w:rsidR="0037360A" w:rsidRDefault="0037360A" w:rsidP="0037360A">
      <w:pPr>
        <w:jc w:val="center"/>
        <w:rPr>
          <w:i/>
          <w:color w:val="FF0000"/>
          <w:sz w:val="24"/>
          <w:szCs w:val="24"/>
        </w:rPr>
      </w:pPr>
    </w:p>
    <w:p w:rsidR="0037360A" w:rsidRDefault="0037360A" w:rsidP="0037360A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37360A" w:rsidRDefault="0037360A" w:rsidP="0037360A">
      <w:pPr>
        <w:spacing w:line="360" w:lineRule="auto"/>
      </w:pPr>
    </w:p>
    <w:p w:rsidR="00096063" w:rsidRDefault="00096063" w:rsidP="0037360A">
      <w:pPr>
        <w:spacing w:line="360" w:lineRule="auto"/>
      </w:pPr>
    </w:p>
    <w:p w:rsidR="00096063" w:rsidRDefault="00096063" w:rsidP="0037360A">
      <w:pPr>
        <w:spacing w:line="360" w:lineRule="auto"/>
      </w:pPr>
    </w:p>
    <w:p w:rsidR="00096063" w:rsidRDefault="00096063" w:rsidP="0037360A">
      <w:pPr>
        <w:spacing w:line="360" w:lineRule="auto"/>
      </w:pPr>
    </w:p>
    <w:p w:rsidR="00096063" w:rsidRDefault="00096063" w:rsidP="0037360A">
      <w:pPr>
        <w:spacing w:line="360" w:lineRule="auto"/>
      </w:pPr>
    </w:p>
    <w:p w:rsidR="00096063" w:rsidRDefault="00096063" w:rsidP="0037360A">
      <w:pPr>
        <w:spacing w:line="360" w:lineRule="auto"/>
      </w:pPr>
    </w:p>
    <w:p w:rsidR="00096063" w:rsidRDefault="00096063" w:rsidP="0037360A">
      <w:pPr>
        <w:spacing w:line="360" w:lineRule="auto"/>
      </w:pPr>
    </w:p>
    <w:p w:rsidR="00096063" w:rsidRDefault="00096063" w:rsidP="0037360A">
      <w:pPr>
        <w:spacing w:line="360" w:lineRule="auto"/>
      </w:pPr>
    </w:p>
    <w:p w:rsidR="00096063" w:rsidRDefault="00096063" w:rsidP="0037360A">
      <w:pPr>
        <w:spacing w:line="360" w:lineRule="auto"/>
      </w:pPr>
    </w:p>
    <w:p w:rsidR="00096063" w:rsidRDefault="00096063" w:rsidP="0037360A">
      <w:pPr>
        <w:spacing w:line="360" w:lineRule="auto"/>
      </w:pPr>
    </w:p>
    <w:p w:rsidR="00096063" w:rsidRDefault="00096063" w:rsidP="0037360A">
      <w:pPr>
        <w:spacing w:line="360" w:lineRule="auto"/>
      </w:pPr>
    </w:p>
    <w:p w:rsidR="00096063" w:rsidRDefault="00096063" w:rsidP="0037360A">
      <w:pPr>
        <w:spacing w:line="360" w:lineRule="auto"/>
      </w:pPr>
    </w:p>
    <w:p w:rsidR="00096063" w:rsidRDefault="00096063" w:rsidP="0037360A">
      <w:pPr>
        <w:spacing w:line="360" w:lineRule="auto"/>
      </w:pPr>
    </w:p>
    <w:p w:rsidR="00096063" w:rsidRDefault="00096063" w:rsidP="0037360A">
      <w:pPr>
        <w:spacing w:line="360" w:lineRule="auto"/>
      </w:pPr>
    </w:p>
    <w:p w:rsidR="00305468" w:rsidRDefault="00305468" w:rsidP="00305468">
      <w:pPr>
        <w:spacing w:line="360" w:lineRule="auto"/>
        <w:jc w:val="center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VREMENIK IZRADE I OBRANE ZAVRŠNOG RADA ZA ŠKOLSKU GODINU 2019./2020.</w:t>
      </w:r>
    </w:p>
    <w:tbl>
      <w:tblPr>
        <w:tblW w:w="9069" w:type="dxa"/>
        <w:jc w:val="center"/>
        <w:tblLook w:val="04A0" w:firstRow="1" w:lastRow="0" w:firstColumn="1" w:lastColumn="0" w:noHBand="0" w:noVBand="1"/>
      </w:tblPr>
      <w:tblGrid>
        <w:gridCol w:w="2578"/>
        <w:gridCol w:w="4792"/>
        <w:gridCol w:w="1699"/>
      </w:tblGrid>
      <w:tr w:rsidR="00305468" w:rsidTr="005334E7">
        <w:trPr>
          <w:trHeight w:val="397"/>
          <w:jc w:val="center"/>
        </w:trPr>
        <w:tc>
          <w:tcPr>
            <w:tcW w:w="25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5468" w:rsidRDefault="00305468" w:rsidP="005334E7">
            <w:pPr>
              <w:jc w:val="center"/>
              <w:rPr>
                <w:b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i/>
                <w:color w:val="000000" w:themeColor="text1"/>
                <w:sz w:val="26"/>
                <w:szCs w:val="26"/>
              </w:rPr>
              <w:t>Nadnevak</w:t>
            </w:r>
          </w:p>
        </w:tc>
        <w:tc>
          <w:tcPr>
            <w:tcW w:w="4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5468" w:rsidRDefault="00305468" w:rsidP="005334E7">
            <w:pPr>
              <w:jc w:val="center"/>
              <w:rPr>
                <w:b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i/>
                <w:color w:val="000000" w:themeColor="text1"/>
                <w:sz w:val="26"/>
                <w:szCs w:val="26"/>
              </w:rPr>
              <w:t>Aktivnost</w:t>
            </w:r>
          </w:p>
        </w:tc>
        <w:tc>
          <w:tcPr>
            <w:tcW w:w="16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5468" w:rsidRDefault="00305468" w:rsidP="005334E7">
            <w:pPr>
              <w:jc w:val="center"/>
              <w:rPr>
                <w:b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i/>
                <w:color w:val="000000" w:themeColor="text1"/>
                <w:sz w:val="26"/>
                <w:szCs w:val="26"/>
              </w:rPr>
              <w:t>Sat</w:t>
            </w:r>
          </w:p>
        </w:tc>
      </w:tr>
      <w:tr w:rsidR="00305468" w:rsidTr="005334E7">
        <w:trPr>
          <w:trHeight w:val="397"/>
          <w:jc w:val="center"/>
        </w:trPr>
        <w:tc>
          <w:tcPr>
            <w:tcW w:w="25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Do 1. listopada 2019.</w:t>
            </w:r>
          </w:p>
        </w:tc>
        <w:tc>
          <w:tcPr>
            <w:tcW w:w="4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Objava 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vremenika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</w:rPr>
              <w:t xml:space="preserve"> izrade i obrane završnog rada </w:t>
            </w:r>
          </w:p>
        </w:tc>
        <w:tc>
          <w:tcPr>
            <w:tcW w:w="16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Oglasna ploča i mrežne stranice škole</w:t>
            </w:r>
          </w:p>
        </w:tc>
      </w:tr>
      <w:tr w:rsidR="00305468" w:rsidTr="005334E7">
        <w:trPr>
          <w:trHeight w:val="397"/>
          <w:jc w:val="center"/>
        </w:trPr>
        <w:tc>
          <w:tcPr>
            <w:tcW w:w="25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rPr>
                <w:i/>
                <w:color w:val="000000" w:themeColor="text1"/>
                <w:sz w:val="24"/>
                <w:szCs w:val="24"/>
              </w:rPr>
            </w:pPr>
          </w:p>
          <w:p w:rsidR="00305468" w:rsidRDefault="00305468" w:rsidP="005334E7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Do 15. listopada 2019.</w:t>
            </w:r>
          </w:p>
        </w:tc>
        <w:tc>
          <w:tcPr>
            <w:tcW w:w="4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Upoznavanje učenika završnih razreda sa sadržajem, uvjetima, načinom i postupkom izrade i obrane završnog rada</w:t>
            </w:r>
          </w:p>
          <w:p w:rsidR="00305468" w:rsidRDefault="00305468" w:rsidP="005334E7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Za odrasle polaznike deset dana nakon upisa</w:t>
            </w:r>
          </w:p>
        </w:tc>
        <w:tc>
          <w:tcPr>
            <w:tcW w:w="16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Razrednici,</w:t>
            </w:r>
          </w:p>
          <w:p w:rsidR="00305468" w:rsidRDefault="00305468" w:rsidP="005334E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pedagoginja</w:t>
            </w:r>
          </w:p>
        </w:tc>
      </w:tr>
      <w:tr w:rsidR="00305468" w:rsidTr="005334E7">
        <w:trPr>
          <w:trHeight w:val="397"/>
          <w:jc w:val="center"/>
        </w:trPr>
        <w:tc>
          <w:tcPr>
            <w:tcW w:w="25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18. listopada 2019.</w:t>
            </w:r>
          </w:p>
        </w:tc>
        <w:tc>
          <w:tcPr>
            <w:tcW w:w="4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Sjednica Školskog prosudbenog odbora</w:t>
            </w:r>
          </w:p>
          <w:p w:rsidR="00305468" w:rsidRDefault="00305468" w:rsidP="005334E7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Ravnatelj donosi teme za završni rad na prijedlog stručnih vijeća</w:t>
            </w:r>
          </w:p>
        </w:tc>
        <w:tc>
          <w:tcPr>
            <w:tcW w:w="16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10.25</w:t>
            </w:r>
          </w:p>
        </w:tc>
      </w:tr>
      <w:tr w:rsidR="00305468" w:rsidTr="005334E7">
        <w:trPr>
          <w:trHeight w:val="397"/>
          <w:jc w:val="center"/>
        </w:trPr>
        <w:tc>
          <w:tcPr>
            <w:tcW w:w="25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Do 31. listopada 2019.</w:t>
            </w:r>
          </w:p>
        </w:tc>
        <w:tc>
          <w:tcPr>
            <w:tcW w:w="4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Učenici biraju teme za završni rad</w:t>
            </w:r>
          </w:p>
        </w:tc>
        <w:tc>
          <w:tcPr>
            <w:tcW w:w="16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Prijava mentorima</w:t>
            </w:r>
          </w:p>
        </w:tc>
      </w:tr>
      <w:tr w:rsidR="00305468" w:rsidTr="005334E7">
        <w:trPr>
          <w:trHeight w:val="397"/>
          <w:jc w:val="center"/>
        </w:trPr>
        <w:tc>
          <w:tcPr>
            <w:tcW w:w="25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19. studenog 2019.</w:t>
            </w:r>
          </w:p>
        </w:tc>
        <w:tc>
          <w:tcPr>
            <w:tcW w:w="4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Sjednica Školskog prosudbenog odbora</w:t>
            </w:r>
          </w:p>
          <w:p w:rsidR="00305468" w:rsidRDefault="00305468" w:rsidP="005334E7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Imenovanje Povjerenstva</w:t>
            </w:r>
          </w:p>
          <w:p w:rsidR="00305468" w:rsidRDefault="00305468" w:rsidP="005334E7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Odabrane teme-mentori</w:t>
            </w:r>
          </w:p>
        </w:tc>
        <w:tc>
          <w:tcPr>
            <w:tcW w:w="16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16.25</w:t>
            </w:r>
          </w:p>
        </w:tc>
      </w:tr>
      <w:tr w:rsidR="00305468" w:rsidTr="005334E7">
        <w:trPr>
          <w:trHeight w:val="397"/>
          <w:jc w:val="center"/>
        </w:trPr>
        <w:tc>
          <w:tcPr>
            <w:tcW w:w="25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27. ožujka 2020.</w:t>
            </w:r>
          </w:p>
        </w:tc>
        <w:tc>
          <w:tcPr>
            <w:tcW w:w="4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Prijava obrane završnog rada za ljetni rok</w:t>
            </w:r>
          </w:p>
        </w:tc>
        <w:tc>
          <w:tcPr>
            <w:tcW w:w="16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12.00-15.00</w:t>
            </w:r>
          </w:p>
        </w:tc>
      </w:tr>
      <w:tr w:rsidR="00305468" w:rsidTr="005334E7">
        <w:trPr>
          <w:trHeight w:val="397"/>
          <w:jc w:val="center"/>
        </w:trPr>
        <w:tc>
          <w:tcPr>
            <w:tcW w:w="25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4. - 8. svibnja 2020.</w:t>
            </w:r>
          </w:p>
        </w:tc>
        <w:tc>
          <w:tcPr>
            <w:tcW w:w="4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Predaja pisanog rada za ljetni rok mentorima</w:t>
            </w:r>
          </w:p>
        </w:tc>
        <w:tc>
          <w:tcPr>
            <w:tcW w:w="16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14.00-18.00</w:t>
            </w:r>
          </w:p>
        </w:tc>
      </w:tr>
      <w:tr w:rsidR="00305468" w:rsidTr="005334E7">
        <w:trPr>
          <w:trHeight w:val="397"/>
          <w:jc w:val="center"/>
        </w:trPr>
        <w:tc>
          <w:tcPr>
            <w:tcW w:w="25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18. svibnja 2020.</w:t>
            </w:r>
          </w:p>
        </w:tc>
        <w:tc>
          <w:tcPr>
            <w:tcW w:w="4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Predaja pisanog rada za ljetni rok u urudžbeni zapisnik škole</w:t>
            </w:r>
          </w:p>
        </w:tc>
        <w:tc>
          <w:tcPr>
            <w:tcW w:w="16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10.00-14.00</w:t>
            </w:r>
          </w:p>
        </w:tc>
      </w:tr>
      <w:tr w:rsidR="00305468" w:rsidTr="005334E7">
        <w:trPr>
          <w:trHeight w:val="397"/>
          <w:jc w:val="center"/>
        </w:trPr>
        <w:tc>
          <w:tcPr>
            <w:tcW w:w="25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2. lipnja 2020.</w:t>
            </w:r>
          </w:p>
        </w:tc>
        <w:tc>
          <w:tcPr>
            <w:tcW w:w="4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Sjednica Školskog prosudbenog odbora</w:t>
            </w:r>
          </w:p>
        </w:tc>
        <w:tc>
          <w:tcPr>
            <w:tcW w:w="16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41313E" w:rsidP="005334E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13.0</w:t>
            </w:r>
            <w:bookmarkStart w:id="2" w:name="_GoBack"/>
            <w:bookmarkEnd w:id="2"/>
            <w:r w:rsidR="00305468">
              <w:rPr>
                <w:i/>
                <w:color w:val="000000" w:themeColor="text1"/>
                <w:sz w:val="24"/>
                <w:szCs w:val="24"/>
              </w:rPr>
              <w:t>0</w:t>
            </w:r>
          </w:p>
        </w:tc>
      </w:tr>
      <w:tr w:rsidR="00305468" w:rsidTr="005334E7">
        <w:trPr>
          <w:trHeight w:val="397"/>
          <w:jc w:val="center"/>
        </w:trPr>
        <w:tc>
          <w:tcPr>
            <w:tcW w:w="25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5. lipnja 2020.</w:t>
            </w:r>
          </w:p>
        </w:tc>
        <w:tc>
          <w:tcPr>
            <w:tcW w:w="4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Sjednica Školskog prosudbenog odbora</w:t>
            </w:r>
          </w:p>
        </w:tc>
        <w:tc>
          <w:tcPr>
            <w:tcW w:w="16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10.25</w:t>
            </w:r>
          </w:p>
        </w:tc>
      </w:tr>
      <w:tr w:rsidR="00305468" w:rsidTr="005334E7">
        <w:trPr>
          <w:trHeight w:val="397"/>
          <w:jc w:val="center"/>
        </w:trPr>
        <w:tc>
          <w:tcPr>
            <w:tcW w:w="25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15. - 17. lipnja 2020.</w:t>
            </w:r>
          </w:p>
          <w:p w:rsidR="00305468" w:rsidRDefault="00305468" w:rsidP="005334E7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Obrana završnog rada u ljetnom roku </w:t>
            </w:r>
          </w:p>
        </w:tc>
        <w:tc>
          <w:tcPr>
            <w:tcW w:w="16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8.00-16.00</w:t>
            </w:r>
          </w:p>
        </w:tc>
      </w:tr>
      <w:tr w:rsidR="00305468" w:rsidTr="005334E7">
        <w:trPr>
          <w:trHeight w:val="397"/>
          <w:jc w:val="center"/>
        </w:trPr>
        <w:tc>
          <w:tcPr>
            <w:tcW w:w="25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18. lipnja 2020.</w:t>
            </w:r>
          </w:p>
        </w:tc>
        <w:tc>
          <w:tcPr>
            <w:tcW w:w="4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Sjednica Školskog prosudbenog odbora</w:t>
            </w:r>
          </w:p>
        </w:tc>
        <w:tc>
          <w:tcPr>
            <w:tcW w:w="16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9.00</w:t>
            </w:r>
          </w:p>
        </w:tc>
      </w:tr>
      <w:tr w:rsidR="00305468" w:rsidTr="005334E7">
        <w:trPr>
          <w:trHeight w:val="397"/>
          <w:jc w:val="center"/>
        </w:trPr>
        <w:tc>
          <w:tcPr>
            <w:tcW w:w="25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6. srpnja 2020.</w:t>
            </w:r>
          </w:p>
        </w:tc>
        <w:tc>
          <w:tcPr>
            <w:tcW w:w="4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Prijava obrane završnog rada za jesenski rok</w:t>
            </w:r>
          </w:p>
        </w:tc>
        <w:tc>
          <w:tcPr>
            <w:tcW w:w="16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8.00-12.00</w:t>
            </w:r>
          </w:p>
        </w:tc>
      </w:tr>
      <w:tr w:rsidR="00305468" w:rsidTr="005334E7">
        <w:trPr>
          <w:trHeight w:val="397"/>
          <w:jc w:val="center"/>
        </w:trPr>
        <w:tc>
          <w:tcPr>
            <w:tcW w:w="25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19. kolovoza 2020.</w:t>
            </w:r>
          </w:p>
        </w:tc>
        <w:tc>
          <w:tcPr>
            <w:tcW w:w="4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Predaja pisanog rada za jesenski rok u urudžbeni zapisnik škole</w:t>
            </w:r>
          </w:p>
        </w:tc>
        <w:tc>
          <w:tcPr>
            <w:tcW w:w="16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8.00-12.00</w:t>
            </w:r>
          </w:p>
        </w:tc>
      </w:tr>
      <w:tr w:rsidR="00305468" w:rsidTr="005334E7">
        <w:trPr>
          <w:trHeight w:val="397"/>
          <w:jc w:val="center"/>
        </w:trPr>
        <w:tc>
          <w:tcPr>
            <w:tcW w:w="25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24. kolovoza 2020.</w:t>
            </w:r>
          </w:p>
        </w:tc>
        <w:tc>
          <w:tcPr>
            <w:tcW w:w="4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Sjednica Školskog prosudbenog odbora</w:t>
            </w:r>
          </w:p>
        </w:tc>
        <w:tc>
          <w:tcPr>
            <w:tcW w:w="16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11.00</w:t>
            </w:r>
          </w:p>
        </w:tc>
      </w:tr>
      <w:tr w:rsidR="00305468" w:rsidTr="005334E7">
        <w:trPr>
          <w:trHeight w:val="397"/>
          <w:jc w:val="center"/>
        </w:trPr>
        <w:tc>
          <w:tcPr>
            <w:tcW w:w="25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 27. kolovoza 2020.</w:t>
            </w:r>
          </w:p>
        </w:tc>
        <w:tc>
          <w:tcPr>
            <w:tcW w:w="4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Obrana završnog rada u jesenskom roku</w:t>
            </w:r>
          </w:p>
        </w:tc>
        <w:tc>
          <w:tcPr>
            <w:tcW w:w="16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9.00</w:t>
            </w:r>
          </w:p>
        </w:tc>
      </w:tr>
      <w:tr w:rsidR="00305468" w:rsidTr="005334E7">
        <w:trPr>
          <w:trHeight w:val="397"/>
          <w:jc w:val="center"/>
        </w:trPr>
        <w:tc>
          <w:tcPr>
            <w:tcW w:w="25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27. kolovoza 2020.</w:t>
            </w:r>
          </w:p>
        </w:tc>
        <w:tc>
          <w:tcPr>
            <w:tcW w:w="4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Sjednica Školskog prosudbenog odbora</w:t>
            </w:r>
          </w:p>
        </w:tc>
        <w:tc>
          <w:tcPr>
            <w:tcW w:w="16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11.00</w:t>
            </w:r>
          </w:p>
        </w:tc>
      </w:tr>
      <w:tr w:rsidR="00305468" w:rsidTr="005334E7">
        <w:trPr>
          <w:trHeight w:val="397"/>
          <w:jc w:val="center"/>
        </w:trPr>
        <w:tc>
          <w:tcPr>
            <w:tcW w:w="25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28. kolovoza 2020.</w:t>
            </w:r>
          </w:p>
        </w:tc>
        <w:tc>
          <w:tcPr>
            <w:tcW w:w="4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Podjela svjedodžbi u jesenskom roku</w:t>
            </w:r>
          </w:p>
        </w:tc>
        <w:tc>
          <w:tcPr>
            <w:tcW w:w="16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10.00</w:t>
            </w:r>
          </w:p>
        </w:tc>
      </w:tr>
      <w:tr w:rsidR="00305468" w:rsidTr="005334E7">
        <w:trPr>
          <w:trHeight w:val="397"/>
          <w:jc w:val="center"/>
        </w:trPr>
        <w:tc>
          <w:tcPr>
            <w:tcW w:w="25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22. studenog 2020.</w:t>
            </w:r>
          </w:p>
        </w:tc>
        <w:tc>
          <w:tcPr>
            <w:tcW w:w="4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Prijava obrane završnog rada za zimski rok</w:t>
            </w:r>
          </w:p>
        </w:tc>
        <w:tc>
          <w:tcPr>
            <w:tcW w:w="16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8.00-12.00</w:t>
            </w:r>
          </w:p>
        </w:tc>
      </w:tr>
      <w:tr w:rsidR="00305468" w:rsidTr="005334E7">
        <w:trPr>
          <w:trHeight w:val="397"/>
          <w:jc w:val="center"/>
        </w:trPr>
        <w:tc>
          <w:tcPr>
            <w:tcW w:w="25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15. siječnja 2021.</w:t>
            </w:r>
          </w:p>
        </w:tc>
        <w:tc>
          <w:tcPr>
            <w:tcW w:w="4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Predaja pisanog rada za zimski rok</w:t>
            </w:r>
          </w:p>
        </w:tc>
        <w:tc>
          <w:tcPr>
            <w:tcW w:w="16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8.00-12.00</w:t>
            </w:r>
          </w:p>
        </w:tc>
      </w:tr>
      <w:tr w:rsidR="00305468" w:rsidTr="005334E7">
        <w:trPr>
          <w:trHeight w:val="397"/>
          <w:jc w:val="center"/>
        </w:trPr>
        <w:tc>
          <w:tcPr>
            <w:tcW w:w="25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0d 3. do 5. veljače 2021.</w:t>
            </w:r>
          </w:p>
        </w:tc>
        <w:tc>
          <w:tcPr>
            <w:tcW w:w="4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Obrana rada u zimskom roku</w:t>
            </w:r>
          </w:p>
        </w:tc>
        <w:tc>
          <w:tcPr>
            <w:tcW w:w="16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9.00</w:t>
            </w:r>
          </w:p>
        </w:tc>
      </w:tr>
      <w:tr w:rsidR="00305468" w:rsidTr="005334E7">
        <w:trPr>
          <w:trHeight w:val="397"/>
          <w:jc w:val="center"/>
        </w:trPr>
        <w:tc>
          <w:tcPr>
            <w:tcW w:w="25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7. veljače 2021.</w:t>
            </w:r>
          </w:p>
        </w:tc>
        <w:tc>
          <w:tcPr>
            <w:tcW w:w="4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Podjela svjedodžbi u zimskom roku</w:t>
            </w:r>
          </w:p>
        </w:tc>
        <w:tc>
          <w:tcPr>
            <w:tcW w:w="16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05468" w:rsidRDefault="00305468" w:rsidP="005334E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10.00</w:t>
            </w:r>
          </w:p>
        </w:tc>
      </w:tr>
    </w:tbl>
    <w:p w:rsidR="00305468" w:rsidRDefault="00305468" w:rsidP="00305468">
      <w:pPr>
        <w:rPr>
          <w:i/>
          <w:color w:val="FF0000"/>
          <w:sz w:val="24"/>
          <w:szCs w:val="24"/>
        </w:rPr>
      </w:pPr>
    </w:p>
    <w:p w:rsidR="00305468" w:rsidRDefault="00305468" w:rsidP="00305468">
      <w:pPr>
        <w:pStyle w:val="xl45"/>
        <w:pBdr>
          <w:left w:val="nil"/>
          <w:bottom w:val="nil"/>
          <w:right w:val="nil"/>
        </w:pBdr>
        <w:spacing w:beforeAutospacing="0" w:afterAutospacing="0"/>
        <w:rPr>
          <w:i/>
          <w:color w:val="FF0000"/>
          <w:lang w:val="hr-HR"/>
        </w:rPr>
      </w:pPr>
    </w:p>
    <w:p w:rsidR="00096063" w:rsidRDefault="00096063" w:rsidP="00096063">
      <w:pPr>
        <w:rPr>
          <w:i/>
          <w:sz w:val="24"/>
          <w:szCs w:val="24"/>
        </w:rPr>
      </w:pPr>
    </w:p>
    <w:p w:rsidR="00096063" w:rsidRDefault="00096063" w:rsidP="00096063">
      <w:pPr>
        <w:rPr>
          <w:i/>
          <w:sz w:val="24"/>
          <w:szCs w:val="24"/>
        </w:rPr>
      </w:pPr>
    </w:p>
    <w:p w:rsidR="008A5046" w:rsidRDefault="008A5046" w:rsidP="0037360A"/>
    <w:sectPr w:rsidR="008A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ED"/>
    <w:rsid w:val="00023CCC"/>
    <w:rsid w:val="00096063"/>
    <w:rsid w:val="00097301"/>
    <w:rsid w:val="000E0C1C"/>
    <w:rsid w:val="001040FE"/>
    <w:rsid w:val="0013790C"/>
    <w:rsid w:val="0016573B"/>
    <w:rsid w:val="001C18D7"/>
    <w:rsid w:val="00207441"/>
    <w:rsid w:val="00305468"/>
    <w:rsid w:val="0037360A"/>
    <w:rsid w:val="003B7D62"/>
    <w:rsid w:val="0041313E"/>
    <w:rsid w:val="00596E09"/>
    <w:rsid w:val="006F4C97"/>
    <w:rsid w:val="007C4AD8"/>
    <w:rsid w:val="00824C9F"/>
    <w:rsid w:val="008A5046"/>
    <w:rsid w:val="009849FF"/>
    <w:rsid w:val="00AD01D3"/>
    <w:rsid w:val="00AF5304"/>
    <w:rsid w:val="00B106EA"/>
    <w:rsid w:val="00B25E53"/>
    <w:rsid w:val="00B80262"/>
    <w:rsid w:val="00BA13D8"/>
    <w:rsid w:val="00CD0E8C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1040FE"/>
    <w:pPr>
      <w:keepNext/>
      <w:outlineLvl w:val="0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1040F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PlainTable21">
    <w:name w:val="Plain Table 21"/>
    <w:basedOn w:val="Obinatablica"/>
    <w:uiPriority w:val="42"/>
    <w:rsid w:val="001040FE"/>
    <w:pPr>
      <w:spacing w:after="0" w:line="240" w:lineRule="auto"/>
    </w:pPr>
    <w:rPr>
      <w:sz w:val="20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41">
    <w:name w:val="Plain Table 41"/>
    <w:basedOn w:val="Obinatablica"/>
    <w:uiPriority w:val="44"/>
    <w:rsid w:val="001040FE"/>
    <w:pPr>
      <w:spacing w:after="0" w:line="240" w:lineRule="auto"/>
    </w:pPr>
    <w:rPr>
      <w:sz w:val="20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etkatablice">
    <w:name w:val="Table Grid"/>
    <w:basedOn w:val="Obinatablica"/>
    <w:uiPriority w:val="39"/>
    <w:rsid w:val="001040F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45">
    <w:name w:val="xl45"/>
    <w:basedOn w:val="Normal"/>
    <w:qFormat/>
    <w:rsid w:val="003054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Theme="minorHAnsi" w:eastAsiaTheme="minorHAnsi" w:hAnsiTheme="minorHAnsi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1040FE"/>
    <w:pPr>
      <w:keepNext/>
      <w:outlineLvl w:val="0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1040F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PlainTable21">
    <w:name w:val="Plain Table 21"/>
    <w:basedOn w:val="Obinatablica"/>
    <w:uiPriority w:val="42"/>
    <w:rsid w:val="001040FE"/>
    <w:pPr>
      <w:spacing w:after="0" w:line="240" w:lineRule="auto"/>
    </w:pPr>
    <w:rPr>
      <w:sz w:val="20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41">
    <w:name w:val="Plain Table 41"/>
    <w:basedOn w:val="Obinatablica"/>
    <w:uiPriority w:val="44"/>
    <w:rsid w:val="001040FE"/>
    <w:pPr>
      <w:spacing w:after="0" w:line="240" w:lineRule="auto"/>
    </w:pPr>
    <w:rPr>
      <w:sz w:val="20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etkatablice">
    <w:name w:val="Table Grid"/>
    <w:basedOn w:val="Obinatablica"/>
    <w:uiPriority w:val="39"/>
    <w:rsid w:val="001040F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45">
    <w:name w:val="xl45"/>
    <w:basedOn w:val="Normal"/>
    <w:qFormat/>
    <w:rsid w:val="003054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Theme="minorHAnsi" w:eastAsiaTheme="minorHAnsi" w:hAnsiTheme="minorHAnsi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12</cp:revision>
  <cp:lastPrinted>2020-01-16T15:04:00Z</cp:lastPrinted>
  <dcterms:created xsi:type="dcterms:W3CDTF">2020-01-16T14:45:00Z</dcterms:created>
  <dcterms:modified xsi:type="dcterms:W3CDTF">2020-01-16T15:18:00Z</dcterms:modified>
</cp:coreProperties>
</file>